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教职工退休手续主要采用线上办理的方式，现将有关事项通知如下：</w:t>
      </w:r>
    </w:p>
    <w:p w:rsidR="00A76CC3" w:rsidRDefault="00ED27FD">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一、退休手续流程。</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color w:val="000000"/>
          <w:kern w:val="0"/>
          <w:sz w:val="32"/>
          <w:szCs w:val="32"/>
        </w:rPr>
        <w:t>1.</w:t>
      </w:r>
      <w:r>
        <w:rPr>
          <w:rFonts w:ascii="黑体" w:eastAsia="黑体" w:hAnsi="黑体" w:cs="宋体" w:hint="eastAsia"/>
          <w:color w:val="000000"/>
          <w:kern w:val="0"/>
          <w:sz w:val="32"/>
          <w:szCs w:val="32"/>
        </w:rPr>
        <w:t>本人在人力资源处主页登录“人力资源信息管理系统”</w:t>
      </w:r>
      <w:r>
        <w:rPr>
          <w:rFonts w:ascii="仿宋_GB2312" w:eastAsia="仿宋_GB2312" w:hAnsi="宋体" w:cs="宋体" w:hint="eastAsia"/>
          <w:color w:val="000000"/>
          <w:kern w:val="0"/>
          <w:sz w:val="32"/>
          <w:szCs w:val="32"/>
        </w:rPr>
        <w:t>（https://hrm.zju.edu.cn/xtgl/index_initMenu.html?gnmkdm=N98）。在收到退休通知后，请用统一身份认证账号、密码登录，登录后确认页面右上角“切换角色”为“教职工”。如有问题致电学校信息技术中心</w:t>
      </w:r>
      <w:r>
        <w:rPr>
          <w:rFonts w:ascii="仿宋_GB2312" w:eastAsia="仿宋_GB2312" w:hAnsi="宋体" w:cs="宋体"/>
          <w:color w:val="000000"/>
          <w:kern w:val="0"/>
          <w:sz w:val="32"/>
          <w:szCs w:val="32"/>
        </w:rPr>
        <w:t>87951669</w:t>
      </w:r>
      <w:r>
        <w:rPr>
          <w:rFonts w:ascii="仿宋_GB2312" w:eastAsia="仿宋_GB2312" w:hAnsi="宋体" w:cs="宋体" w:hint="eastAsia"/>
          <w:color w:val="000000"/>
          <w:kern w:val="0"/>
          <w:sz w:val="32"/>
          <w:szCs w:val="32"/>
        </w:rPr>
        <w:t>咨询。</w:t>
      </w:r>
    </w:p>
    <w:p w:rsidR="00A76CC3" w:rsidRDefault="00ED27FD">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color w:val="000000"/>
          <w:kern w:val="0"/>
          <w:sz w:val="32"/>
          <w:szCs w:val="32"/>
        </w:rPr>
        <w:t>2.</w:t>
      </w:r>
      <w:r>
        <w:rPr>
          <w:rFonts w:ascii="黑体" w:eastAsia="黑体" w:hAnsi="黑体" w:cs="宋体" w:hint="eastAsia"/>
          <w:color w:val="000000"/>
          <w:kern w:val="0"/>
          <w:sz w:val="32"/>
          <w:szCs w:val="32"/>
        </w:rPr>
        <w:t>本人点击“退休管理”模块，补充信息（</w:t>
      </w:r>
      <w:r>
        <w:rPr>
          <w:rFonts w:ascii="仿宋_GB2312" w:eastAsia="仿宋_GB2312" w:hAnsi="黑体" w:cs="宋体" w:hint="eastAsia"/>
          <w:color w:val="000000"/>
          <w:kern w:val="0"/>
          <w:sz w:val="32"/>
          <w:szCs w:val="32"/>
        </w:rPr>
        <w:t>收到通知后尽快完成</w:t>
      </w:r>
      <w:r>
        <w:rPr>
          <w:rFonts w:ascii="黑体" w:eastAsia="黑体" w:hAnsi="黑体" w:cs="宋体" w:hint="eastAsia"/>
          <w:color w:val="000000"/>
          <w:kern w:val="0"/>
          <w:sz w:val="32"/>
          <w:szCs w:val="32"/>
        </w:rPr>
        <w:t>）。</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查看退休时间、核对补充个人信息、选择退休服务校区（请从紫金港、玉泉、西溪、华家池、湖滨校区中五选一，其中医学院附属医院教师请选择湖滨校区），并按要求上传身份证复印件（正反两面）。</w:t>
      </w:r>
      <w:r>
        <w:rPr>
          <w:rFonts w:ascii="仿宋_GB2312" w:eastAsia="仿宋_GB2312" w:hAnsi="宋体" w:cs="宋体"/>
          <w:color w:val="000000"/>
          <w:kern w:val="0"/>
          <w:sz w:val="32"/>
          <w:szCs w:val="32"/>
        </w:rPr>
        <w:t xml:space="preserve"> </w:t>
      </w:r>
    </w:p>
    <w:p w:rsidR="00A76CC3" w:rsidRDefault="00ED27FD">
      <w:pPr>
        <w:widowControl/>
        <w:spacing w:line="560" w:lineRule="exact"/>
        <w:ind w:firstLineChars="200" w:firstLine="640"/>
        <w:rPr>
          <w:rFonts w:ascii="仿宋_GB2312" w:eastAsia="仿宋_GB2312" w:hAnsi="黑体" w:cs="宋体"/>
          <w:color w:val="000000"/>
          <w:kern w:val="0"/>
          <w:sz w:val="32"/>
          <w:szCs w:val="32"/>
        </w:rPr>
      </w:pPr>
      <w:r>
        <w:rPr>
          <w:rFonts w:ascii="黑体" w:eastAsia="黑体" w:hAnsi="黑体" w:cs="宋体"/>
          <w:color w:val="000000"/>
          <w:kern w:val="0"/>
          <w:sz w:val="32"/>
          <w:szCs w:val="32"/>
        </w:rPr>
        <w:t>3.</w:t>
      </w:r>
      <w:r>
        <w:rPr>
          <w:rFonts w:ascii="黑体" w:eastAsia="黑体" w:hAnsi="黑体" w:cs="宋体" w:hint="eastAsia"/>
          <w:color w:val="000000"/>
          <w:kern w:val="0"/>
          <w:sz w:val="32"/>
          <w:szCs w:val="32"/>
        </w:rPr>
        <w:t>本人线上《浙江省机关事业养老保险待遇申领表》确认签名</w:t>
      </w:r>
      <w:r>
        <w:rPr>
          <w:rFonts w:ascii="仿宋_GB2312" w:eastAsia="仿宋_GB2312" w:hAnsi="黑体" w:cs="宋体" w:hint="eastAsia"/>
          <w:color w:val="000000"/>
          <w:kern w:val="0"/>
          <w:sz w:val="32"/>
          <w:szCs w:val="32"/>
        </w:rPr>
        <w:t>（按手机短信提示）</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补充完信息后，查看《浙江省机关事业养老保险待遇申领表》，特别需关注社保卡银行帐号信息，签名确认。对申请表内容有疑问联系表内注明的经办人。办理流程2、3遇到技术问题的请联系陈老师</w:t>
      </w:r>
      <w:r>
        <w:rPr>
          <w:rFonts w:ascii="仿宋_GB2312" w:eastAsia="仿宋_GB2312" w:hAnsi="宋体" w:cs="宋体"/>
          <w:color w:val="000000"/>
          <w:kern w:val="0"/>
          <w:sz w:val="32"/>
          <w:szCs w:val="32"/>
        </w:rPr>
        <w:t xml:space="preserve">18758957662 </w:t>
      </w:r>
      <w:r>
        <w:rPr>
          <w:rFonts w:ascii="仿宋_GB2312" w:eastAsia="仿宋_GB2312" w:hAnsi="宋体" w:cs="宋体" w:hint="eastAsia"/>
          <w:color w:val="000000"/>
          <w:kern w:val="0"/>
          <w:sz w:val="32"/>
          <w:szCs w:val="32"/>
        </w:rPr>
        <w:t>。</w:t>
      </w:r>
    </w:p>
    <w:p w:rsidR="00A76CC3" w:rsidRDefault="00ED27FD">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color w:val="000000"/>
          <w:kern w:val="0"/>
          <w:sz w:val="32"/>
          <w:szCs w:val="32"/>
        </w:rPr>
        <w:t>4.</w:t>
      </w:r>
      <w:r>
        <w:rPr>
          <w:rFonts w:ascii="黑体" w:eastAsia="黑体" w:hAnsi="黑体" w:cs="宋体" w:hint="eastAsia"/>
          <w:color w:val="000000"/>
          <w:kern w:val="0"/>
          <w:sz w:val="32"/>
          <w:szCs w:val="32"/>
        </w:rPr>
        <w:t>校务服务网办理退休手续（</w:t>
      </w:r>
      <w:r>
        <w:rPr>
          <w:rFonts w:ascii="仿宋_GB2312" w:eastAsia="仿宋_GB2312" w:hAnsi="宋体" w:cs="宋体" w:hint="eastAsia"/>
          <w:color w:val="000000"/>
          <w:kern w:val="0"/>
          <w:sz w:val="32"/>
          <w:szCs w:val="32"/>
        </w:rPr>
        <w:t>退休当月2</w:t>
      </w:r>
      <w:r>
        <w:rPr>
          <w:rFonts w:ascii="仿宋_GB2312" w:eastAsia="仿宋_GB2312" w:hAnsi="宋体" w:cs="宋体"/>
          <w:color w:val="000000"/>
          <w:kern w:val="0"/>
          <w:sz w:val="32"/>
          <w:szCs w:val="32"/>
        </w:rPr>
        <w:t>0</w:t>
      </w:r>
      <w:r>
        <w:rPr>
          <w:rFonts w:ascii="仿宋_GB2312" w:eastAsia="仿宋_GB2312" w:hAnsi="宋体" w:cs="宋体" w:hint="eastAsia"/>
          <w:color w:val="000000"/>
          <w:kern w:val="0"/>
          <w:sz w:val="32"/>
          <w:szCs w:val="32"/>
        </w:rPr>
        <w:t>日起至月底</w:t>
      </w:r>
      <w:r>
        <w:rPr>
          <w:rFonts w:ascii="黑体" w:eastAsia="黑体" w:hAnsi="黑体" w:cs="宋体" w:hint="eastAsia"/>
          <w:color w:val="000000"/>
          <w:kern w:val="0"/>
          <w:sz w:val="32"/>
          <w:szCs w:val="32"/>
        </w:rPr>
        <w:t>）</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一般退休当月</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日起，人力资源处在校务服务网发起您的退休手续办理事项，您所在单位、相关职能部门（计财处、总务处、国合处、图书馆、离退休处等）办理线上审核。如有未结清的事宜，您会收到短信或电话通知，请按通知要求尽快</w:t>
      </w:r>
      <w:r>
        <w:rPr>
          <w:rFonts w:ascii="仿宋_GB2312" w:eastAsia="仿宋_GB2312" w:hAnsi="宋体" w:cs="宋体" w:hint="eastAsia"/>
          <w:color w:val="000000"/>
          <w:kern w:val="0"/>
          <w:sz w:val="32"/>
          <w:szCs w:val="32"/>
        </w:rPr>
        <w:lastRenderedPageBreak/>
        <w:t>处理；如未收到通知，表明已办妥。目前退休证的照片未实现线上处理，请于退休当月2</w:t>
      </w:r>
      <w:r>
        <w:rPr>
          <w:rFonts w:ascii="仿宋_GB2312" w:eastAsia="仿宋_GB2312" w:hAnsi="宋体" w:cs="宋体"/>
          <w:color w:val="000000"/>
          <w:kern w:val="0"/>
          <w:sz w:val="32"/>
          <w:szCs w:val="32"/>
        </w:rPr>
        <w:t>5</w:t>
      </w:r>
      <w:r>
        <w:rPr>
          <w:rFonts w:ascii="仿宋_GB2312" w:eastAsia="仿宋_GB2312" w:hAnsi="宋体" w:cs="宋体" w:hint="eastAsia"/>
          <w:color w:val="000000"/>
          <w:kern w:val="0"/>
          <w:sz w:val="32"/>
          <w:szCs w:val="32"/>
        </w:rPr>
        <w:t>日前将一张二寸近照交至人力资源处</w:t>
      </w:r>
      <w:r>
        <w:rPr>
          <w:rFonts w:ascii="仿宋_GB2312" w:eastAsia="仿宋_GB2312" w:hAnsi="宋体" w:cs="宋体"/>
          <w:color w:val="000000"/>
          <w:kern w:val="0"/>
          <w:sz w:val="32"/>
          <w:szCs w:val="32"/>
        </w:rPr>
        <w:t>资源配置与保障中心（东三教学楼103-9）</w:t>
      </w:r>
      <w:r>
        <w:rPr>
          <w:rFonts w:ascii="仿宋_GB2312" w:eastAsia="仿宋_GB2312" w:hAnsi="宋体" w:cs="宋体" w:hint="eastAsia"/>
          <w:color w:val="000000"/>
          <w:kern w:val="0"/>
          <w:sz w:val="32"/>
          <w:szCs w:val="32"/>
        </w:rPr>
        <w:t>。</w:t>
      </w:r>
    </w:p>
    <w:p w:rsidR="00A76CC3" w:rsidRDefault="00ED27FD">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color w:val="000000"/>
          <w:kern w:val="0"/>
          <w:sz w:val="32"/>
          <w:szCs w:val="32"/>
        </w:rPr>
        <w:t>5.</w:t>
      </w:r>
      <w:r>
        <w:rPr>
          <w:rFonts w:ascii="黑体" w:eastAsia="黑体" w:hAnsi="黑体" w:cs="宋体" w:hint="eastAsia"/>
          <w:color w:val="000000"/>
          <w:kern w:val="0"/>
          <w:sz w:val="32"/>
          <w:szCs w:val="32"/>
        </w:rPr>
        <w:t>本人领取退休证和养老待遇计发表（</w:t>
      </w:r>
      <w:r>
        <w:rPr>
          <w:rFonts w:ascii="仿宋_GB2312" w:eastAsia="仿宋_GB2312" w:hAnsi="黑体" w:cs="宋体" w:hint="eastAsia"/>
          <w:color w:val="000000"/>
          <w:kern w:val="0"/>
          <w:sz w:val="32"/>
          <w:szCs w:val="32"/>
        </w:rPr>
        <w:t>退休次月</w:t>
      </w:r>
      <w:r>
        <w:rPr>
          <w:rFonts w:ascii="黑体" w:eastAsia="黑体" w:hAnsi="黑体" w:cs="宋体" w:hint="eastAsia"/>
          <w:color w:val="000000"/>
          <w:kern w:val="0"/>
          <w:sz w:val="32"/>
          <w:szCs w:val="32"/>
        </w:rPr>
        <w:t>）</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全部手续办妥后，请您根据离退休处的短信通知到您选择的离退休处校区办公室领取退休证和养老待遇计发（预发）表。离退休处综合办公室电话</w:t>
      </w:r>
      <w:r>
        <w:rPr>
          <w:rFonts w:ascii="仿宋_GB2312" w:eastAsia="仿宋_GB2312" w:hAnsi="宋体" w:cs="宋体"/>
          <w:color w:val="000000"/>
          <w:kern w:val="0"/>
          <w:sz w:val="32"/>
          <w:szCs w:val="32"/>
        </w:rPr>
        <w:t>87951412</w:t>
      </w:r>
    </w:p>
    <w:p w:rsidR="00A76CC3" w:rsidRDefault="00ED27FD">
      <w:pPr>
        <w:widowControl/>
        <w:spacing w:line="560" w:lineRule="exact"/>
        <w:ind w:firstLineChars="200" w:firstLine="640"/>
        <w:rPr>
          <w:rFonts w:ascii="黑体" w:eastAsia="黑体" w:hAnsi="黑体" w:cs="宋体"/>
          <w:kern w:val="0"/>
          <w:sz w:val="24"/>
          <w:szCs w:val="24"/>
        </w:rPr>
      </w:pPr>
      <w:r>
        <w:rPr>
          <w:rFonts w:ascii="黑体" w:eastAsia="黑体" w:hAnsi="黑体" w:cs="宋体" w:hint="eastAsia"/>
          <w:color w:val="000000"/>
          <w:kern w:val="0"/>
          <w:sz w:val="32"/>
          <w:szCs w:val="32"/>
        </w:rPr>
        <w:t>如您对《浙江省机关事业养老保险待遇申领表》未签名确认、超期未递交材料、退休离校手续未办妥，将影响养老金领取、退休证制作以及住房公积金的正常提取，感谢您积极配合。</w:t>
      </w:r>
      <w:r>
        <w:rPr>
          <w:rFonts w:ascii="黑体" w:eastAsia="黑体" w:hAnsi="黑体" w:cs="宋体"/>
          <w:color w:val="000000"/>
          <w:kern w:val="0"/>
          <w:sz w:val="32"/>
          <w:szCs w:val="32"/>
        </w:rPr>
        <w:t xml:space="preserve"> </w:t>
      </w:r>
    </w:p>
    <w:p w:rsidR="00A76CC3" w:rsidRDefault="00ED27FD">
      <w:pPr>
        <w:pStyle w:val="a9"/>
        <w:spacing w:before="0" w:beforeAutospacing="0" w:after="0" w:afterAutospacing="0" w:line="560" w:lineRule="exact"/>
        <w:ind w:firstLineChars="200" w:firstLine="640"/>
        <w:jc w:val="both"/>
        <w:rPr>
          <w:rFonts w:ascii="仿宋_GB2312" w:eastAsia="仿宋_GB2312"/>
          <w:color w:val="000000"/>
          <w:sz w:val="32"/>
          <w:szCs w:val="32"/>
        </w:rPr>
      </w:pPr>
      <w:r>
        <w:rPr>
          <w:rFonts w:ascii="黑体" w:eastAsia="黑体" w:hAnsi="黑体" w:hint="eastAsia"/>
          <w:color w:val="000000"/>
          <w:sz w:val="32"/>
          <w:szCs w:val="32"/>
        </w:rPr>
        <w:t>二、退休待遇发放</w:t>
      </w:r>
      <w:r>
        <w:rPr>
          <w:rFonts w:ascii="仿宋_GB2312" w:eastAsia="仿宋_GB2312" w:hint="eastAsia"/>
          <w:color w:val="000000"/>
          <w:sz w:val="32"/>
          <w:szCs w:val="32"/>
        </w:rPr>
        <w:t>。</w:t>
      </w:r>
    </w:p>
    <w:p w:rsidR="00A76CC3" w:rsidRDefault="00ED27FD">
      <w:pPr>
        <w:pStyle w:val="a9"/>
        <w:spacing w:before="0" w:beforeAutospacing="0" w:after="0" w:afterAutospacing="0" w:line="560" w:lineRule="exact"/>
        <w:ind w:firstLineChars="200" w:firstLine="640"/>
        <w:jc w:val="both"/>
        <w:rPr>
          <w:rFonts w:eastAsia="仿宋_GB2312"/>
          <w:color w:val="000000" w:themeColor="text1"/>
        </w:rPr>
      </w:pPr>
      <w:r>
        <w:rPr>
          <w:rFonts w:ascii="仿宋_GB2312" w:eastAsia="仿宋_GB2312" w:hint="eastAsia"/>
          <w:color w:val="000000"/>
          <w:sz w:val="32"/>
          <w:szCs w:val="32"/>
        </w:rPr>
        <w:t>退休时间自退休当月最后一天起算，次月领取养老金。如2</w:t>
      </w:r>
      <w:r>
        <w:rPr>
          <w:rFonts w:ascii="仿宋_GB2312" w:eastAsia="仿宋_GB2312"/>
          <w:color w:val="000000"/>
          <w:sz w:val="32"/>
          <w:szCs w:val="32"/>
        </w:rPr>
        <w:t>024</w:t>
      </w:r>
      <w:r>
        <w:rPr>
          <w:rFonts w:ascii="仿宋_GB2312" w:eastAsia="仿宋_GB2312" w:hint="eastAsia"/>
          <w:color w:val="000000"/>
          <w:sz w:val="32"/>
          <w:szCs w:val="32"/>
        </w:rPr>
        <w:t>年1</w:t>
      </w:r>
      <w:r>
        <w:rPr>
          <w:rFonts w:ascii="仿宋_GB2312" w:eastAsia="仿宋_GB2312"/>
          <w:color w:val="000000"/>
          <w:sz w:val="32"/>
          <w:szCs w:val="32"/>
        </w:rPr>
        <w:t>2</w:t>
      </w:r>
      <w:r>
        <w:rPr>
          <w:rFonts w:ascii="仿宋_GB2312" w:eastAsia="仿宋_GB2312" w:hint="eastAsia"/>
          <w:color w:val="000000"/>
          <w:sz w:val="32"/>
          <w:szCs w:val="32"/>
        </w:rPr>
        <w:t>月3</w:t>
      </w:r>
      <w:r>
        <w:rPr>
          <w:rFonts w:ascii="仿宋_GB2312" w:eastAsia="仿宋_GB2312"/>
          <w:color w:val="000000"/>
          <w:sz w:val="32"/>
          <w:szCs w:val="32"/>
        </w:rPr>
        <w:t>1</w:t>
      </w:r>
      <w:r>
        <w:rPr>
          <w:rFonts w:ascii="仿宋_GB2312" w:eastAsia="仿宋_GB2312" w:hint="eastAsia"/>
          <w:color w:val="000000"/>
          <w:sz w:val="32"/>
          <w:szCs w:val="32"/>
        </w:rPr>
        <w:t>日退休，2</w:t>
      </w:r>
      <w:r>
        <w:rPr>
          <w:rFonts w:ascii="仿宋_GB2312" w:eastAsia="仿宋_GB2312"/>
          <w:color w:val="000000"/>
          <w:sz w:val="32"/>
          <w:szCs w:val="32"/>
        </w:rPr>
        <w:t>025</w:t>
      </w:r>
      <w:r>
        <w:rPr>
          <w:rFonts w:ascii="仿宋_GB2312" w:eastAsia="仿宋_GB2312" w:hint="eastAsia"/>
          <w:color w:val="000000"/>
          <w:sz w:val="32"/>
          <w:szCs w:val="32"/>
        </w:rPr>
        <w:t>年</w:t>
      </w:r>
      <w:r>
        <w:rPr>
          <w:rFonts w:ascii="仿宋_GB2312" w:eastAsia="仿宋_GB2312"/>
          <w:color w:val="000000"/>
          <w:sz w:val="32"/>
          <w:szCs w:val="32"/>
        </w:rPr>
        <w:t>1</w:t>
      </w:r>
      <w:r>
        <w:rPr>
          <w:rFonts w:ascii="仿宋_GB2312" w:eastAsia="仿宋_GB2312" w:hint="eastAsia"/>
          <w:color w:val="000000"/>
          <w:sz w:val="32"/>
          <w:szCs w:val="32"/>
        </w:rPr>
        <w:t>月起领取养老金。养老金分基本养老金和职业年金两笔统一发至经本人确认的社保卡（待遇申领表）。</w:t>
      </w:r>
      <w:r>
        <w:rPr>
          <w:rFonts w:ascii="仿宋_GB2312" w:eastAsia="仿宋_GB2312" w:hint="eastAsia"/>
          <w:bCs/>
          <w:color w:val="000000" w:themeColor="text1"/>
          <w:sz w:val="32"/>
          <w:szCs w:val="32"/>
        </w:rPr>
        <w:t>以后换卡、补卡的需及时向离退休处应老师报告，联系电话88273381。</w:t>
      </w:r>
    </w:p>
    <w:p w:rsidR="00A76CC3" w:rsidRDefault="00ED27FD">
      <w:pPr>
        <w:widowControl/>
        <w:spacing w:line="560" w:lineRule="exact"/>
        <w:ind w:firstLineChars="200" w:firstLine="420"/>
        <w:rPr>
          <w:rFonts w:ascii="黑体" w:eastAsia="黑体" w:hAnsi="黑体"/>
          <w:color w:val="000000"/>
          <w:sz w:val="32"/>
          <w:szCs w:val="32"/>
        </w:rPr>
      </w:pPr>
      <w:r>
        <w:rPr>
          <w:rFonts w:hint="eastAsia"/>
        </w:rPr>
        <w:t xml:space="preserve"> </w:t>
      </w:r>
      <w:r>
        <w:rPr>
          <w:rFonts w:ascii="黑体" w:eastAsia="黑体" w:hAnsi="黑体" w:hint="eastAsia"/>
          <w:color w:val="000000"/>
          <w:sz w:val="32"/>
          <w:szCs w:val="32"/>
        </w:rPr>
        <w:t>三、退休后公积金提取。</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总务处</w:t>
      </w:r>
      <w:r>
        <w:rPr>
          <w:rFonts w:ascii="仿宋_GB2312" w:eastAsia="仿宋_GB2312" w:hint="eastAsia"/>
          <w:color w:val="000000"/>
          <w:sz w:val="32"/>
          <w:szCs w:val="32"/>
        </w:rPr>
        <w:t>凭您上传的身份证复印件，</w:t>
      </w:r>
      <w:r>
        <w:rPr>
          <w:rFonts w:ascii="仿宋_GB2312" w:eastAsia="仿宋_GB2312" w:hAnsi="宋体" w:cs="宋体" w:hint="eastAsia"/>
          <w:color w:val="000000"/>
          <w:kern w:val="0"/>
          <w:sz w:val="32"/>
          <w:szCs w:val="32"/>
        </w:rPr>
        <w:t>统一到省直单位住房公积金管理中心办理支取手续，然后将公积金直接打入您原来的工资卡中，具体以总务处的工作安排为准。欲自行提取者或了解详细支取时间，请与总务处联系，电话：</w:t>
      </w:r>
      <w:r>
        <w:rPr>
          <w:rFonts w:ascii="Times New Roman" w:eastAsia="宋体" w:hAnsi="Times New Roman" w:cs="Times New Roman"/>
          <w:color w:val="000000"/>
          <w:kern w:val="0"/>
          <w:sz w:val="32"/>
          <w:szCs w:val="32"/>
        </w:rPr>
        <w:t xml:space="preserve">88981002 </w:t>
      </w:r>
      <w:r>
        <w:rPr>
          <w:rFonts w:ascii="仿宋_GB2312" w:eastAsia="仿宋_GB2312" w:hAnsi="宋体" w:cs="宋体" w:hint="eastAsia"/>
          <w:color w:val="000000"/>
          <w:kern w:val="0"/>
          <w:sz w:val="32"/>
          <w:szCs w:val="32"/>
        </w:rPr>
        <w:t>李老师。</w:t>
      </w:r>
    </w:p>
    <w:p w:rsidR="00A76CC3" w:rsidRDefault="00ED27FD">
      <w:pPr>
        <w:widowControl/>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四、退休教职工进出校园、统一身份认证、校园卡使用、退休工号等事宜。</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退休教职工统一身份认证可继续按原在职工号登录使用，进出校园及校园卡使用均会绑定退休教职工身份（校园卡后台</w:t>
      </w:r>
      <w:r>
        <w:rPr>
          <w:rFonts w:ascii="仿宋_GB2312" w:eastAsia="仿宋_GB2312" w:hAnsi="宋体" w:cs="宋体" w:hint="eastAsia"/>
          <w:color w:val="000000"/>
          <w:kern w:val="0"/>
          <w:sz w:val="32"/>
          <w:szCs w:val="32"/>
        </w:rPr>
        <w:lastRenderedPageBreak/>
        <w:t>绑定退休身份后可继续使用原校园卡，如校园卡丢失补办则会使用退休工号）。退休次月均可通过学校统一身份认证账户登入学校财务综合平台，在“高级财务查询</w:t>
      </w:r>
      <w:r>
        <w:rPr>
          <w:rFonts w:ascii="Times New Roman" w:eastAsia="宋体" w:hAnsi="Times New Roman" w:cs="Times New Roman"/>
          <w:color w:val="000000"/>
          <w:kern w:val="0"/>
          <w:sz w:val="32"/>
          <w:szCs w:val="32"/>
        </w:rPr>
        <w:t>-</w:t>
      </w:r>
      <w:r>
        <w:rPr>
          <w:rFonts w:ascii="仿宋_GB2312" w:eastAsia="仿宋_GB2312" w:hAnsi="宋体" w:cs="宋体" w:hint="eastAsia"/>
          <w:color w:val="000000"/>
          <w:kern w:val="0"/>
          <w:sz w:val="32"/>
          <w:szCs w:val="32"/>
        </w:rPr>
        <w:t>查询工号”处，查询退休工号。</w:t>
      </w:r>
    </w:p>
    <w:p w:rsidR="00A76CC3" w:rsidRDefault="00ED27FD">
      <w:pPr>
        <w:widowControl/>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五、浙江大学一次性退休补贴的申请。</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如您符合下述情况之一，可填写《浙江大学教职工一次性退休补贴申报表》（一式二份，附一份证明材料）,先由所在院级单位人事工作人员对照原件审核证明材料，并在证明材料（复印件）上签写</w:t>
      </w:r>
      <w:r>
        <w:rPr>
          <w:rFonts w:ascii="Times New Roman" w:eastAsia="宋体" w:hAnsi="Times New Roman" w:cs="Times New Roman"/>
          <w:color w:val="000000"/>
          <w:kern w:val="0"/>
          <w:sz w:val="32"/>
          <w:szCs w:val="32"/>
        </w:rPr>
        <w:t>“</w:t>
      </w:r>
      <w:r>
        <w:rPr>
          <w:rFonts w:ascii="仿宋_GB2312" w:eastAsia="仿宋_GB2312" w:hAnsi="宋体" w:cs="宋体" w:hint="eastAsia"/>
          <w:color w:val="000000"/>
          <w:kern w:val="0"/>
          <w:sz w:val="32"/>
          <w:szCs w:val="32"/>
        </w:rPr>
        <w:t>此件已经审核</w:t>
      </w:r>
      <w:r>
        <w:rPr>
          <w:rFonts w:ascii="Times New Roman" w:eastAsia="宋体" w:hAnsi="Times New Roman" w:cs="Times New Roman"/>
          <w:color w:val="000000"/>
          <w:kern w:val="0"/>
          <w:sz w:val="32"/>
          <w:szCs w:val="32"/>
        </w:rPr>
        <w:t>”</w:t>
      </w:r>
      <w:r>
        <w:rPr>
          <w:rFonts w:ascii="仿宋_GB2312" w:eastAsia="仿宋_GB2312" w:hAnsi="宋体" w:cs="宋体" w:hint="eastAsia"/>
          <w:color w:val="000000"/>
          <w:kern w:val="0"/>
          <w:sz w:val="32"/>
          <w:szCs w:val="32"/>
        </w:rPr>
        <w:t>字样及审核人姓名；再请学院分管领导在申报表上签署意见交人力资源处（东三</w:t>
      </w:r>
      <w:r>
        <w:rPr>
          <w:rFonts w:ascii="仿宋_GB2312" w:eastAsia="仿宋_GB2312" w:hAnsi="宋体" w:cs="宋体"/>
          <w:color w:val="000000"/>
          <w:kern w:val="0"/>
          <w:sz w:val="32"/>
          <w:szCs w:val="32"/>
        </w:rPr>
        <w:t>103-9</w:t>
      </w:r>
      <w:r>
        <w:rPr>
          <w:rFonts w:ascii="仿宋_GB2312" w:eastAsia="仿宋_GB2312" w:hAnsi="宋体" w:cs="宋体" w:hint="eastAsia"/>
          <w:color w:val="000000"/>
          <w:kern w:val="0"/>
          <w:sz w:val="32"/>
          <w:szCs w:val="32"/>
        </w:rPr>
        <w:t xml:space="preserve">），人资处审核后于次月通过校计财处发到本人原来的工资卡上： </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 xml:space="preserve">2014 </w:t>
      </w:r>
      <w:r>
        <w:rPr>
          <w:rFonts w:ascii="仿宋_GB2312" w:eastAsia="仿宋_GB2312" w:hAnsi="宋体" w:cs="宋体" w:hint="eastAsia"/>
          <w:color w:val="000000"/>
          <w:kern w:val="0"/>
          <w:sz w:val="32"/>
          <w:szCs w:val="32"/>
        </w:rPr>
        <w:t xml:space="preserve">年 </w:t>
      </w:r>
      <w:r>
        <w:rPr>
          <w:rFonts w:ascii="仿宋_GB2312" w:eastAsia="仿宋_GB2312" w:hAnsi="宋体" w:cs="宋体"/>
          <w:color w:val="000000"/>
          <w:kern w:val="0"/>
          <w:sz w:val="32"/>
          <w:szCs w:val="32"/>
        </w:rPr>
        <w:t xml:space="preserve">10 </w:t>
      </w:r>
      <w:r>
        <w:rPr>
          <w:rFonts w:ascii="仿宋_GB2312" w:eastAsia="仿宋_GB2312" w:hAnsi="宋体" w:cs="宋体" w:hint="eastAsia"/>
          <w:color w:val="000000"/>
          <w:kern w:val="0"/>
          <w:sz w:val="32"/>
          <w:szCs w:val="32"/>
        </w:rPr>
        <w:t xml:space="preserve">月 </w:t>
      </w:r>
      <w:r>
        <w:rPr>
          <w:rFonts w:ascii="仿宋_GB2312" w:eastAsia="仿宋_GB2312" w:hAnsi="宋体" w:cs="宋体"/>
          <w:color w:val="000000"/>
          <w:kern w:val="0"/>
          <w:sz w:val="32"/>
          <w:szCs w:val="32"/>
        </w:rPr>
        <w:t xml:space="preserve">1 </w:t>
      </w:r>
      <w:r>
        <w:rPr>
          <w:rFonts w:ascii="仿宋_GB2312" w:eastAsia="仿宋_GB2312" w:hAnsi="宋体" w:cs="宋体" w:hint="eastAsia"/>
          <w:color w:val="000000"/>
          <w:kern w:val="0"/>
          <w:sz w:val="32"/>
          <w:szCs w:val="32"/>
        </w:rPr>
        <w:t xml:space="preserve">日前已获得省部级以上劳模、先进工作者或中央军委命名的战斗英雄、模范等荣誉称号； </w:t>
      </w:r>
    </w:p>
    <w:p w:rsidR="00A76CC3" w:rsidRDefault="00ED27F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 xml:space="preserve">2014 </w:t>
      </w:r>
      <w:r>
        <w:rPr>
          <w:rFonts w:ascii="仿宋_GB2312" w:eastAsia="仿宋_GB2312" w:hAnsi="宋体" w:cs="宋体" w:hint="eastAsia"/>
          <w:color w:val="000000"/>
          <w:kern w:val="0"/>
          <w:sz w:val="32"/>
          <w:szCs w:val="32"/>
        </w:rPr>
        <w:t xml:space="preserve">年 </w:t>
      </w:r>
      <w:r>
        <w:rPr>
          <w:rFonts w:ascii="仿宋_GB2312" w:eastAsia="仿宋_GB2312" w:hAnsi="宋体" w:cs="宋体"/>
          <w:color w:val="000000"/>
          <w:kern w:val="0"/>
          <w:sz w:val="32"/>
          <w:szCs w:val="32"/>
        </w:rPr>
        <w:t xml:space="preserve">10 </w:t>
      </w:r>
      <w:r>
        <w:rPr>
          <w:rFonts w:ascii="仿宋_GB2312" w:eastAsia="仿宋_GB2312" w:hAnsi="宋体" w:cs="宋体" w:hint="eastAsia"/>
          <w:color w:val="000000"/>
          <w:kern w:val="0"/>
          <w:sz w:val="32"/>
          <w:szCs w:val="32"/>
        </w:rPr>
        <w:t xml:space="preserve">月 </w:t>
      </w:r>
      <w:r>
        <w:rPr>
          <w:rFonts w:ascii="仿宋_GB2312" w:eastAsia="仿宋_GB2312" w:hAnsi="宋体" w:cs="宋体"/>
          <w:color w:val="000000"/>
          <w:kern w:val="0"/>
          <w:sz w:val="32"/>
          <w:szCs w:val="32"/>
        </w:rPr>
        <w:t xml:space="preserve">1 </w:t>
      </w:r>
      <w:r>
        <w:rPr>
          <w:rFonts w:ascii="仿宋_GB2312" w:eastAsia="仿宋_GB2312" w:hAnsi="宋体" w:cs="宋体" w:hint="eastAsia"/>
          <w:color w:val="000000"/>
          <w:kern w:val="0"/>
          <w:sz w:val="32"/>
          <w:szCs w:val="32"/>
        </w:rPr>
        <w:t xml:space="preserve">日前获国家自然科学奖、发明奖、科技成果奖、科技进步奖、星火奖或省、部级科技奖、成果奖、推广奖的具有副高及以上职称人员； </w:t>
      </w:r>
    </w:p>
    <w:p w:rsidR="00A76CC3" w:rsidRDefault="00ED27FD">
      <w:pPr>
        <w:widowControl/>
        <w:spacing w:line="560" w:lineRule="exact"/>
        <w:ind w:firstLineChars="200" w:firstLine="640"/>
        <w:rPr>
          <w:rFonts w:ascii="宋体" w:eastAsia="宋体" w:hAnsi="宋体" w:cs="宋体"/>
          <w:kern w:val="0"/>
          <w:sz w:val="24"/>
          <w:szCs w:val="24"/>
        </w:rPr>
      </w:pPr>
      <w:r>
        <w:rPr>
          <w:rFonts w:ascii="仿宋_GB2312" w:eastAsia="仿宋_GB2312" w:hAnsi="宋体" w:cs="宋体" w:hint="eastAsia"/>
          <w:color w:val="000000"/>
          <w:kern w:val="0"/>
          <w:sz w:val="32"/>
          <w:szCs w:val="32"/>
        </w:rPr>
        <w:t>（</w:t>
      </w:r>
      <w:r>
        <w:rPr>
          <w:rFonts w:ascii="Times New Roman" w:eastAsia="宋体" w:hAnsi="Times New Roman" w:cs="Times New Roman"/>
          <w:color w:val="000000"/>
          <w:kern w:val="0"/>
          <w:sz w:val="32"/>
          <w:szCs w:val="32"/>
        </w:rPr>
        <w:t>3</w:t>
      </w:r>
      <w:r>
        <w:rPr>
          <w:rFonts w:ascii="仿宋_GB2312" w:eastAsia="仿宋_GB2312" w:hAnsi="宋体" w:cs="宋体" w:hint="eastAsia"/>
          <w:color w:val="000000"/>
          <w:kern w:val="0"/>
          <w:sz w:val="32"/>
          <w:szCs w:val="32"/>
        </w:rPr>
        <w:t xml:space="preserve">）教龄满 </w:t>
      </w:r>
      <w:r>
        <w:rPr>
          <w:rFonts w:ascii="Times New Roman" w:eastAsia="宋体" w:hAnsi="Times New Roman" w:cs="Times New Roman"/>
          <w:color w:val="000000"/>
          <w:kern w:val="0"/>
          <w:sz w:val="32"/>
          <w:szCs w:val="32"/>
        </w:rPr>
        <w:t xml:space="preserve">30 </w:t>
      </w:r>
      <w:r>
        <w:rPr>
          <w:rFonts w:ascii="仿宋_GB2312" w:eastAsia="仿宋_GB2312" w:hAnsi="宋体" w:cs="宋体" w:hint="eastAsia"/>
          <w:color w:val="000000"/>
          <w:kern w:val="0"/>
          <w:sz w:val="32"/>
          <w:szCs w:val="32"/>
        </w:rPr>
        <w:t xml:space="preserve">年的中小学、幼儿教师、护理工作满 </w:t>
      </w:r>
      <w:r>
        <w:rPr>
          <w:rFonts w:ascii="Times New Roman" w:eastAsia="宋体" w:hAnsi="Times New Roman" w:cs="Times New Roman"/>
          <w:color w:val="000000"/>
          <w:kern w:val="0"/>
          <w:sz w:val="32"/>
          <w:szCs w:val="32"/>
        </w:rPr>
        <w:t xml:space="preserve">30 </w:t>
      </w:r>
      <w:r>
        <w:rPr>
          <w:rFonts w:ascii="仿宋_GB2312" w:eastAsia="仿宋_GB2312" w:hAnsi="宋体" w:cs="宋体" w:hint="eastAsia"/>
          <w:color w:val="000000"/>
          <w:kern w:val="0"/>
          <w:sz w:val="32"/>
          <w:szCs w:val="32"/>
        </w:rPr>
        <w:t xml:space="preserve">年的护士等符合原有加发退休费情况的人员。 </w:t>
      </w:r>
    </w:p>
    <w:p w:rsidR="00A76CC3" w:rsidRDefault="00ED27FD">
      <w:pPr>
        <w:widowControl/>
        <w:spacing w:line="560" w:lineRule="exact"/>
        <w:ind w:firstLineChars="150" w:firstLine="480"/>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一次性退休补贴计算标准为：本人退休时职务职级对应 </w:t>
      </w:r>
      <w:r>
        <w:rPr>
          <w:rFonts w:ascii="仿宋_GB2312" w:eastAsia="仿宋_GB2312" w:hAnsi="宋体" w:cs="宋体"/>
          <w:color w:val="000000"/>
          <w:kern w:val="0"/>
          <w:sz w:val="32"/>
          <w:szCs w:val="32"/>
        </w:rPr>
        <w:t xml:space="preserve">2014 </w:t>
      </w:r>
      <w:r>
        <w:rPr>
          <w:rFonts w:ascii="仿宋_GB2312" w:eastAsia="仿宋_GB2312" w:hAnsi="宋体" w:cs="宋体" w:hint="eastAsia"/>
          <w:color w:val="000000"/>
          <w:kern w:val="0"/>
          <w:sz w:val="32"/>
          <w:szCs w:val="32"/>
        </w:rPr>
        <w:t xml:space="preserve">年 </w:t>
      </w:r>
      <w:r>
        <w:rPr>
          <w:rFonts w:ascii="仿宋_GB2312" w:eastAsia="仿宋_GB2312" w:hAnsi="宋体" w:cs="宋体"/>
          <w:color w:val="000000"/>
          <w:kern w:val="0"/>
          <w:sz w:val="32"/>
          <w:szCs w:val="32"/>
        </w:rPr>
        <w:t xml:space="preserve">9 </w:t>
      </w:r>
      <w:r>
        <w:rPr>
          <w:rFonts w:ascii="仿宋_GB2312" w:eastAsia="仿宋_GB2312" w:hAnsi="宋体" w:cs="宋体" w:hint="eastAsia"/>
          <w:color w:val="000000"/>
          <w:kern w:val="0"/>
          <w:sz w:val="32"/>
          <w:szCs w:val="32"/>
        </w:rPr>
        <w:t>月的基本工资标准</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增发比例</w:t>
      </w:r>
      <w:r>
        <w:rPr>
          <w:rFonts w:ascii="仿宋_GB2312" w:eastAsia="仿宋_GB2312" w:hAnsi="宋体" w:cs="宋体"/>
          <w:color w:val="000000"/>
          <w:kern w:val="0"/>
          <w:sz w:val="32"/>
          <w:szCs w:val="32"/>
        </w:rPr>
        <w:t>×</w:t>
      </w:r>
      <w:r>
        <w:rPr>
          <w:rFonts w:ascii="仿宋_GB2312" w:eastAsia="仿宋_GB2312" w:hAnsi="宋体" w:cs="宋体"/>
          <w:color w:val="000000"/>
          <w:kern w:val="0"/>
          <w:sz w:val="32"/>
          <w:szCs w:val="32"/>
        </w:rPr>
        <w:t xml:space="preserve">180 </w:t>
      </w:r>
      <w:r>
        <w:rPr>
          <w:rFonts w:ascii="仿宋_GB2312" w:eastAsia="仿宋_GB2312" w:hAnsi="宋体" w:cs="宋体" w:hint="eastAsia"/>
          <w:color w:val="000000"/>
          <w:kern w:val="0"/>
          <w:sz w:val="32"/>
          <w:szCs w:val="32"/>
        </w:rPr>
        <w:t xml:space="preserve">个月。 </w:t>
      </w:r>
    </w:p>
    <w:p w:rsidR="00A76CC3" w:rsidRDefault="00ED27FD">
      <w:pPr>
        <w:widowControl/>
        <w:spacing w:line="4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六、其他</w:t>
      </w:r>
    </w:p>
    <w:p w:rsidR="00A76CC3" w:rsidRDefault="00ED27FD">
      <w:pPr>
        <w:widowControl/>
        <w:spacing w:line="560"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退休手续办理期间请注意短信通知。</w:t>
      </w:r>
    </w:p>
    <w:p w:rsidR="00A76CC3" w:rsidRDefault="00ED27FD">
      <w:pPr>
        <w:spacing w:line="560" w:lineRule="exact"/>
        <w:ind w:firstLineChars="150" w:firstLine="480"/>
        <w:rPr>
          <w:rFonts w:ascii="Times New Roman" w:eastAsia="仿宋_GB2312" w:hAnsi="Times New Roman" w:cs="Times New Roman"/>
          <w:bCs/>
          <w:sz w:val="32"/>
          <w:szCs w:val="32"/>
        </w:rPr>
      </w:pPr>
      <w:r>
        <w:rPr>
          <w:rFonts w:ascii="仿宋_GB2312" w:eastAsia="仿宋_GB2312" w:hAnsi="宋体" w:cs="宋体"/>
          <w:color w:val="000000"/>
          <w:kern w:val="0"/>
          <w:sz w:val="32"/>
          <w:szCs w:val="32"/>
        </w:rPr>
        <w:t>2.</w:t>
      </w:r>
      <w:r>
        <w:rPr>
          <w:rFonts w:ascii="Times New Roman" w:eastAsia="仿宋_GB2312" w:hAnsi="Times New Roman" w:cs="Times New Roman" w:hint="eastAsia"/>
          <w:bCs/>
          <w:sz w:val="32"/>
          <w:szCs w:val="32"/>
        </w:rPr>
        <w:t>教职工如在浙江大学工作期间，存在校外单位同时缴纳企业职工养老保险情况的，需要将重复缴费记录清退完成后才能计发养老待遇；教职工如来浙江大学工作前有过缴纳养老保</w:t>
      </w:r>
      <w:r>
        <w:rPr>
          <w:rFonts w:ascii="Times New Roman" w:eastAsia="仿宋_GB2312" w:hAnsi="Times New Roman" w:cs="Times New Roman" w:hint="eastAsia"/>
          <w:bCs/>
          <w:sz w:val="32"/>
          <w:szCs w:val="32"/>
        </w:rPr>
        <w:lastRenderedPageBreak/>
        <w:t>险的（一般在</w:t>
      </w: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9</w:t>
      </w:r>
      <w:r>
        <w:rPr>
          <w:rFonts w:ascii="Times New Roman" w:eastAsia="仿宋_GB2312" w:hAnsi="Times New Roman" w:cs="Times New Roman" w:hint="eastAsia"/>
          <w:bCs/>
          <w:sz w:val="32"/>
          <w:szCs w:val="32"/>
        </w:rPr>
        <w:t>9</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年之后从企业到浙大的）需要将原来的养老保险转入浙大后才能计发养老待遇。请以上情况的教职工尽早查对本人的养老保险缴费记录并完成清退或转移。</w:t>
      </w:r>
    </w:p>
    <w:p w:rsidR="00A76CC3" w:rsidRDefault="00A76CC3">
      <w:pPr>
        <w:spacing w:line="560" w:lineRule="exact"/>
        <w:ind w:firstLineChars="150" w:firstLine="480"/>
        <w:rPr>
          <w:rFonts w:ascii="Times New Roman" w:eastAsia="仿宋_GB2312" w:hAnsi="Times New Roman" w:cs="Times New Roman"/>
          <w:bCs/>
          <w:sz w:val="32"/>
          <w:szCs w:val="32"/>
        </w:rPr>
      </w:pPr>
    </w:p>
    <w:p w:rsidR="00A76CC3" w:rsidRDefault="00A76CC3">
      <w:pPr>
        <w:widowControl/>
        <w:spacing w:line="480" w:lineRule="exact"/>
        <w:ind w:firstLineChars="200" w:firstLine="640"/>
        <w:rPr>
          <w:rFonts w:ascii="黑体" w:eastAsia="黑体" w:hAnsi="黑体"/>
          <w:color w:val="000000"/>
          <w:sz w:val="32"/>
          <w:szCs w:val="32"/>
        </w:rPr>
      </w:pPr>
    </w:p>
    <w:p w:rsidR="00A76CC3" w:rsidRDefault="00A76CC3">
      <w:pPr>
        <w:widowControl/>
        <w:spacing w:line="480" w:lineRule="exact"/>
        <w:ind w:firstLineChars="200" w:firstLine="640"/>
        <w:rPr>
          <w:rFonts w:ascii="黑体" w:eastAsia="黑体" w:hAnsi="黑体"/>
          <w:color w:val="000000"/>
          <w:sz w:val="32"/>
          <w:szCs w:val="32"/>
        </w:rPr>
      </w:pPr>
    </w:p>
    <w:p w:rsidR="00A76CC3" w:rsidRDefault="00A76CC3" w:rsidP="0063194D">
      <w:pPr>
        <w:widowControl/>
        <w:spacing w:line="360" w:lineRule="exact"/>
        <w:rPr>
          <w:rFonts w:hint="eastAsia"/>
        </w:rPr>
      </w:pPr>
      <w:bookmarkStart w:id="0" w:name="_GoBack"/>
      <w:bookmarkEnd w:id="0"/>
    </w:p>
    <w:sectPr w:rsidR="00A76CC3" w:rsidSect="0063194D">
      <w:footerReference w:type="default" r:id="rId7"/>
      <w:pgSz w:w="11906" w:h="16838"/>
      <w:pgMar w:top="1077" w:right="1644" w:bottom="1077" w:left="164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57C" w:rsidRDefault="0032157C">
      <w:r>
        <w:separator/>
      </w:r>
    </w:p>
  </w:endnote>
  <w:endnote w:type="continuationSeparator" w:id="0">
    <w:p w:rsidR="0032157C" w:rsidRDefault="0032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796838"/>
    </w:sdtPr>
    <w:sdtEndPr/>
    <w:sdtContent>
      <w:sdt>
        <w:sdtPr>
          <w:id w:val="851312660"/>
        </w:sdtPr>
        <w:sdtEndPr/>
        <w:sdtContent>
          <w:p w:rsidR="00A76CC3" w:rsidRDefault="00ED27F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3194D">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3194D">
              <w:rPr>
                <w:b/>
                <w:bCs/>
                <w:noProof/>
              </w:rPr>
              <w:t>4</w:t>
            </w:r>
            <w:r>
              <w:rPr>
                <w:b/>
                <w:bCs/>
                <w:sz w:val="24"/>
                <w:szCs w:val="24"/>
              </w:rPr>
              <w:fldChar w:fldCharType="end"/>
            </w:r>
          </w:p>
        </w:sdtContent>
      </w:sdt>
    </w:sdtContent>
  </w:sdt>
  <w:p w:rsidR="00A76CC3" w:rsidRDefault="00A76C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57C" w:rsidRDefault="0032157C">
      <w:r>
        <w:separator/>
      </w:r>
    </w:p>
  </w:footnote>
  <w:footnote w:type="continuationSeparator" w:id="0">
    <w:p w:rsidR="0032157C" w:rsidRDefault="00321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A1"/>
    <w:rsid w:val="DF9FF31A"/>
    <w:rsid w:val="000052DE"/>
    <w:rsid w:val="0004520A"/>
    <w:rsid w:val="00052124"/>
    <w:rsid w:val="0007670F"/>
    <w:rsid w:val="000910CF"/>
    <w:rsid w:val="00115721"/>
    <w:rsid w:val="0014611D"/>
    <w:rsid w:val="001B278F"/>
    <w:rsid w:val="002377C2"/>
    <w:rsid w:val="00245DC7"/>
    <w:rsid w:val="002505EC"/>
    <w:rsid w:val="002513E6"/>
    <w:rsid w:val="002974E9"/>
    <w:rsid w:val="002F5634"/>
    <w:rsid w:val="0032157C"/>
    <w:rsid w:val="0037025A"/>
    <w:rsid w:val="003C3ECC"/>
    <w:rsid w:val="00412D75"/>
    <w:rsid w:val="00420198"/>
    <w:rsid w:val="004B023E"/>
    <w:rsid w:val="004B0DFA"/>
    <w:rsid w:val="004E156B"/>
    <w:rsid w:val="00523CEE"/>
    <w:rsid w:val="00547EC2"/>
    <w:rsid w:val="005749D8"/>
    <w:rsid w:val="005C4239"/>
    <w:rsid w:val="00627A02"/>
    <w:rsid w:val="0063194D"/>
    <w:rsid w:val="007065A1"/>
    <w:rsid w:val="007254B4"/>
    <w:rsid w:val="00743C3C"/>
    <w:rsid w:val="00745B0C"/>
    <w:rsid w:val="007506F3"/>
    <w:rsid w:val="007A0419"/>
    <w:rsid w:val="007B55A8"/>
    <w:rsid w:val="007C13B4"/>
    <w:rsid w:val="007D3A2F"/>
    <w:rsid w:val="007E5777"/>
    <w:rsid w:val="007F11EC"/>
    <w:rsid w:val="008C3DF1"/>
    <w:rsid w:val="009226FA"/>
    <w:rsid w:val="00951A0E"/>
    <w:rsid w:val="00957364"/>
    <w:rsid w:val="009A2826"/>
    <w:rsid w:val="009F6565"/>
    <w:rsid w:val="00A432F9"/>
    <w:rsid w:val="00A47FE4"/>
    <w:rsid w:val="00A76CC3"/>
    <w:rsid w:val="00AA6C60"/>
    <w:rsid w:val="00B3344B"/>
    <w:rsid w:val="00B64ED3"/>
    <w:rsid w:val="00BE2B5C"/>
    <w:rsid w:val="00CA2BEC"/>
    <w:rsid w:val="00CF3CC2"/>
    <w:rsid w:val="00D11477"/>
    <w:rsid w:val="00D34629"/>
    <w:rsid w:val="00DD47D4"/>
    <w:rsid w:val="00DD787F"/>
    <w:rsid w:val="00E00989"/>
    <w:rsid w:val="00E41B3A"/>
    <w:rsid w:val="00E46E6B"/>
    <w:rsid w:val="00E57C98"/>
    <w:rsid w:val="00E64BED"/>
    <w:rsid w:val="00ED27FD"/>
    <w:rsid w:val="00FC7BFE"/>
    <w:rsid w:val="00FD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857A9"/>
  <w15:docId w15:val="{ECCF3A72-645D-41A6-BD27-DDC8C784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563C1" w:themeColor="hyperlink"/>
      <w:u w:val="single"/>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1DC76406-345B-4964-9504-BC0889BF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冯丽芳</dc:creator>
  <cp:lastModifiedBy>人力资源处</cp:lastModifiedBy>
  <cp:revision>4</cp:revision>
  <dcterms:created xsi:type="dcterms:W3CDTF">2024-11-29T11:55:00Z</dcterms:created>
  <dcterms:modified xsi:type="dcterms:W3CDTF">2025-10-21T06:49:00Z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