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浙江大学教职工一次性退休补贴申报表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567"/>
        <w:gridCol w:w="709"/>
        <w:gridCol w:w="747"/>
        <w:gridCol w:w="1096"/>
        <w:gridCol w:w="1744"/>
        <w:gridCol w:w="1421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/>
                <w:kern w:val="0"/>
                <w:sz w:val="28"/>
                <w:szCs w:val="28"/>
              </w:rPr>
              <w:t>职工号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/>
                <w:kern w:val="0"/>
                <w:sz w:val="28"/>
                <w:szCs w:val="28"/>
              </w:rPr>
              <w:t>性 别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/>
                <w:kern w:val="0"/>
                <w:sz w:val="28"/>
                <w:szCs w:val="28"/>
              </w:rPr>
              <w:t>退休时间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符合一次性退休补贴的情况</w:t>
            </w:r>
          </w:p>
        </w:tc>
        <w:tc>
          <w:tcPr>
            <w:tcW w:w="7988" w:type="dxa"/>
            <w:gridSpan w:val="8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获国家自然科学奖、发明奖、科技成果奖、科技进步奖、星火奖的特、一、二等奖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获国家自然科学奖、发明奖、科技成果奖、科技进步奖、星火奖的三、四等奖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获省或中央、国家部委一级颁发的科技奖、成果奖、推广奖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全国劳模，先进工作者和中央军委命名的战斗英雄、模范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省或中央各部委一级授予的劳动模范、先进工作者和部队军一级命名的战斗英雄、模范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由大军区级单位授予荣誉称号或荣立一等功人员、全国模范军队转业干部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1990年及以后授予浙江省劳动模范称号的全国“五一”劳动奖章获得者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教龄满30年的中小学教师，或 从事护理工作满30年的护士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连续工作满30年以上的归侨职工，或连续工作满25年的女性归侨职工</w:t>
            </w: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 在西藏海拔3500米以上地区工作，累计满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年。</w:t>
            </w:r>
            <w:bookmarkStart w:id="0" w:name="_GoBack"/>
            <w:bookmarkEnd w:id="0"/>
          </w:p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szCs w:val="24"/>
                <w:u w:val="single"/>
              </w:rPr>
              <w:t>请在相应条目前的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  <w:szCs w:val="24"/>
                <w:u w:val="single"/>
              </w:rPr>
              <w:t>内填入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</w:rPr>
              <w:t>“√”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申请者签名 ：                            </w:t>
            </w:r>
          </w:p>
          <w:p>
            <w:pPr>
              <w:adjustRightInd w:val="0"/>
              <w:snapToGrid w:val="0"/>
              <w:ind w:firstLine="4939" w:firstLineChars="20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所在单位意见</w:t>
            </w:r>
          </w:p>
        </w:tc>
        <w:tc>
          <w:tcPr>
            <w:tcW w:w="7705" w:type="dxa"/>
            <w:gridSpan w:val="7"/>
          </w:tcPr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宋体"/>
                <w:b/>
                <w:kern w:val="0"/>
                <w:sz w:val="24"/>
                <w:szCs w:val="24"/>
              </w:rPr>
              <w:t>经审核，以上申报情况属实。</w:t>
            </w:r>
          </w:p>
          <w:p>
            <w:pPr>
              <w:widowControl/>
              <w:spacing w:line="400" w:lineRule="exact"/>
              <w:jc w:val="left"/>
              <w:rPr>
                <w:rFonts w:hint="eastAsia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1566" w:firstLineChars="650"/>
              <w:jc w:val="left"/>
              <w:rPr>
                <w:rFonts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宋体"/>
                <w:b/>
                <w:kern w:val="0"/>
                <w:sz w:val="24"/>
                <w:szCs w:val="24"/>
              </w:rPr>
              <w:t>单位负责人签字（加盖公章）：</w:t>
            </w: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b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人力资源处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705" w:type="dxa"/>
            <w:gridSpan w:val="7"/>
          </w:tcPr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szCs w:val="24"/>
              </w:rPr>
              <w:t>根据国家和浙江省的相关文件核定：</w:t>
            </w: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szCs w:val="24"/>
              </w:rPr>
              <w:t>1. 退休时岗位等级：</w:t>
            </w:r>
            <w:r>
              <w:rPr>
                <w:rFonts w:hint="eastAsia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hAnsi="宋体" w:eastAsia="仿宋_GB2312" w:cs="宋体"/>
                <w:kern w:val="0"/>
                <w:sz w:val="24"/>
                <w:szCs w:val="24"/>
              </w:rPr>
              <w:t>，薪级：</w:t>
            </w:r>
            <w:r>
              <w:rPr>
                <w:rFonts w:hint="eastAsia" w:hAnsi="宋体" w:eastAsia="仿宋_GB2312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 w:eastAsia="仿宋_GB2312" w:cs="宋体"/>
                <w:kern w:val="0"/>
                <w:sz w:val="24"/>
                <w:szCs w:val="24"/>
              </w:rPr>
              <w:t>；原基本退休费计发比例</w:t>
            </w:r>
            <w:r>
              <w:rPr>
                <w:rFonts w:hint="eastAsia" w:hAnsi="宋体" w:eastAsia="仿宋_GB2312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 w:eastAsia="仿宋_GB2312" w:cs="宋体"/>
                <w:kern w:val="0"/>
                <w:sz w:val="24"/>
                <w:szCs w:val="24"/>
              </w:rPr>
              <w:t>%，增发比例为</w:t>
            </w:r>
            <w:r>
              <w:rPr>
                <w:rFonts w:hint="eastAsia" w:hAnsi="宋体" w:eastAsia="仿宋_GB2312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 w:eastAsia="仿宋_GB2312" w:cs="宋体"/>
                <w:kern w:val="0"/>
                <w:sz w:val="24"/>
                <w:szCs w:val="24"/>
              </w:rPr>
              <w:t>%。</w:t>
            </w:r>
          </w:p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szCs w:val="24"/>
              </w:rPr>
              <w:t>2. 核定一次性退休补贴为</w:t>
            </w:r>
            <w:r>
              <w:rPr>
                <w:rFonts w:hint="eastAsia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hAnsi="宋体" w:eastAsia="仿宋_GB2312" w:cs="宋体"/>
                <w:kern w:val="0"/>
                <w:sz w:val="24"/>
                <w:szCs w:val="24"/>
              </w:rPr>
              <w:t>元。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人力资源处</w:t>
            </w:r>
            <w:r>
              <w:rPr>
                <w:rFonts w:hint="eastAsia" w:hAnsi="宋体" w:eastAsia="仿宋_GB2312" w:cs="宋体"/>
                <w:b/>
                <w:kern w:val="0"/>
                <w:sz w:val="24"/>
                <w:szCs w:val="24"/>
              </w:rPr>
              <w:t xml:space="preserve">负责人签字（加盖公章）：         </w:t>
            </w:r>
          </w:p>
          <w:p>
            <w:pPr>
              <w:widowControl/>
              <w:spacing w:line="400" w:lineRule="exact"/>
              <w:jc w:val="right"/>
              <w:rPr>
                <w:rFonts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宋体"/>
                <w:b/>
                <w:kern w:val="0"/>
                <w:sz w:val="24"/>
                <w:szCs w:val="24"/>
              </w:rPr>
              <w:t xml:space="preserve">              年     月     日</w:t>
            </w:r>
          </w:p>
        </w:tc>
      </w:tr>
    </w:tbl>
    <w:p>
      <w:pPr>
        <w:widowControl/>
        <w:spacing w:line="400" w:lineRule="exact"/>
        <w:jc w:val="left"/>
        <w:rPr>
          <w:rFonts w:hAnsi="宋体" w:eastAsia="仿宋_GB2312" w:cs="宋体"/>
          <w:kern w:val="0"/>
          <w:sz w:val="24"/>
          <w:szCs w:val="28"/>
        </w:rPr>
      </w:pPr>
      <w:r>
        <w:rPr>
          <w:rFonts w:hint="eastAsia" w:hAnsi="宋体" w:eastAsia="仿宋_GB2312" w:cs="宋体"/>
          <w:kern w:val="0"/>
          <w:sz w:val="24"/>
          <w:szCs w:val="28"/>
        </w:rPr>
        <w:t>备注：1. 本表一式两份，请附上荣誉称号、获奖证书复印件，由院系负责审核复印件与原件一致性并在复印件上盖章确认。</w:t>
      </w:r>
    </w:p>
    <w:p>
      <w:pPr>
        <w:widowControl/>
        <w:spacing w:line="400" w:lineRule="exact"/>
        <w:jc w:val="left"/>
        <w:rPr>
          <w:rFonts w:hAnsi="宋体" w:eastAsia="仿宋_GB2312" w:cs="宋体"/>
          <w:kern w:val="0"/>
          <w:sz w:val="24"/>
          <w:szCs w:val="28"/>
        </w:rPr>
      </w:pPr>
      <w:r>
        <w:rPr>
          <w:rFonts w:hint="eastAsia" w:hAnsi="宋体" w:eastAsia="仿宋_GB2312" w:cs="宋体"/>
          <w:kern w:val="0"/>
          <w:sz w:val="24"/>
          <w:szCs w:val="28"/>
        </w:rPr>
        <w:t xml:space="preserve">      2. 获奖项目主要完成人按以下排名确定：国家级一等奖前15名，二等奖前9名，三等奖前5名；省部级一等奖前9名，二等奖前7名，三等奖前5名。</w:t>
      </w:r>
    </w:p>
    <w:sectPr>
      <w:pgSz w:w="11906" w:h="16838"/>
      <w:pgMar w:top="1134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873"/>
    <w:rsid w:val="00346801"/>
    <w:rsid w:val="006C1FA3"/>
    <w:rsid w:val="007A0E15"/>
    <w:rsid w:val="008A0FA9"/>
    <w:rsid w:val="00913B92"/>
    <w:rsid w:val="00A61554"/>
    <w:rsid w:val="00C75141"/>
    <w:rsid w:val="00D5119F"/>
    <w:rsid w:val="00E445B6"/>
    <w:rsid w:val="00ED2873"/>
    <w:rsid w:val="00F525B0"/>
    <w:rsid w:val="035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748</Characters>
  <Lines>6</Lines>
  <Paragraphs>1</Paragraphs>
  <TotalTime>56</TotalTime>
  <ScaleCrop>false</ScaleCrop>
  <LinksUpToDate>false</LinksUpToDate>
  <CharactersWithSpaces>878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2018-01-05T07:18:00Z</dcterms:created>
  <dc:creator>TLOPT3050ZJ</dc:creator>
  <cp:lastModifiedBy>Admin</cp:lastModifiedBy>
  <dcterms:modified xsi:type="dcterms:W3CDTF">2022-03-16T02:41:57Z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387E8E8B3199471AA4A86BDFC4368B9E</vt:lpwstr>
  </property>
</Properties>
</file>