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DA" w:rsidRDefault="00C762C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8367DA" w:rsidRDefault="008367DA">
      <w:pPr>
        <w:jc w:val="center"/>
        <w:rPr>
          <w:b/>
          <w:sz w:val="24"/>
        </w:rPr>
      </w:pPr>
    </w:p>
    <w:p w:rsidR="008367DA" w:rsidRDefault="00C762CC">
      <w:r>
        <w:rPr>
          <w:rFonts w:hint="eastAsia"/>
        </w:rPr>
        <w:t>医院：</w:t>
      </w:r>
      <w:r w:rsidR="00213C56">
        <w:rPr>
          <w:rFonts w:hint="eastAsia"/>
        </w:rPr>
        <w:t>浙医二院</w:t>
      </w:r>
      <w: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科室：泌尿外科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姓名：郑一春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性别：男</w:t>
      </w:r>
      <w: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出生年月：</w:t>
      </w:r>
      <w:r>
        <w:rPr>
          <w:rFonts w:hint="eastAsia"/>
        </w:rPr>
        <w:t xml:space="preserve">1977.01    </w:t>
      </w:r>
      <w:r>
        <w:t xml:space="preserve">   </w:t>
      </w:r>
    </w:p>
    <w:p w:rsidR="008367DA" w:rsidRDefault="00C762CC">
      <w:r>
        <w:rPr>
          <w:rFonts w:hint="eastAsia"/>
        </w:rPr>
        <w:t>兼任党政职务：</w:t>
      </w:r>
      <w:r>
        <w:rPr>
          <w:rFonts w:hint="eastAsia"/>
        </w:rPr>
        <w:t xml:space="preserve"> </w:t>
      </w:r>
      <w:r>
        <w:rPr>
          <w:rFonts w:hint="eastAsia"/>
        </w:rPr>
        <w:t>无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最后学历及毕业时间：博士</w:t>
      </w:r>
      <w:r>
        <w:rPr>
          <w:rFonts w:hint="eastAsia"/>
        </w:rPr>
        <w:t xml:space="preserve">2013.03   </w:t>
      </w:r>
      <w:r>
        <w:rPr>
          <w:rFonts w:hint="eastAsia"/>
        </w:rPr>
        <w:t>继续教育：</w:t>
      </w:r>
      <w:r>
        <w:rPr>
          <w:rFonts w:hint="eastAsia"/>
        </w:rPr>
        <w:t xml:space="preserve">           </w:t>
      </w:r>
    </w:p>
    <w:p w:rsidR="008367DA" w:rsidRDefault="00C762CC">
      <w:r>
        <w:rPr>
          <w:rFonts w:hint="eastAsia"/>
        </w:rPr>
        <w:t>现任专业技术职务及晋升时间：副主任医师，</w:t>
      </w:r>
      <w:r>
        <w:rPr>
          <w:rFonts w:hint="eastAsia"/>
        </w:rPr>
        <w:t xml:space="preserve">2012.12    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：主任医师</w:t>
      </w:r>
    </w:p>
    <w:p w:rsidR="008367DA" w:rsidRDefault="008367DA">
      <w:pPr>
        <w:rPr>
          <w:b/>
        </w:rPr>
      </w:pPr>
    </w:p>
    <w:p w:rsidR="008367DA" w:rsidRDefault="00C762CC">
      <w:pPr>
        <w:rPr>
          <w:b/>
        </w:rPr>
      </w:pPr>
      <w:r>
        <w:rPr>
          <w:rFonts w:hint="eastAsia"/>
          <w:b/>
        </w:rPr>
        <w:t>一、临床工作：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50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50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150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200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100 </w:t>
      </w:r>
      <w:r>
        <w:rPr>
          <w:rFonts w:hint="eastAsia"/>
        </w:rPr>
        <w:t>次。</w:t>
      </w:r>
    </w:p>
    <w:p w:rsidR="008367DA" w:rsidRDefault="008367DA">
      <w:pPr>
        <w:rPr>
          <w:b/>
        </w:rPr>
      </w:pPr>
    </w:p>
    <w:p w:rsidR="008367DA" w:rsidRDefault="00C762CC">
      <w:pPr>
        <w:rPr>
          <w:b/>
        </w:rPr>
      </w:pPr>
      <w:r>
        <w:rPr>
          <w:rFonts w:hint="eastAsia"/>
          <w:b/>
        </w:rPr>
        <w:t>二、教学工作：</w:t>
      </w:r>
    </w:p>
    <w:p w:rsidR="008367DA" w:rsidRDefault="00C762CC">
      <w:r>
        <w:t>1</w:t>
      </w:r>
      <w:r>
        <w:rPr>
          <w:rFonts w:hint="eastAsia"/>
        </w:rPr>
        <w:t>、见附件</w:t>
      </w:r>
      <w:r>
        <w:rPr>
          <w:rFonts w:hint="eastAsia"/>
        </w:rPr>
        <w:t>8</w:t>
      </w:r>
      <w:r>
        <w:rPr>
          <w:rFonts w:hint="eastAsia"/>
        </w:rPr>
        <w:t>教学部统计表</w:t>
      </w:r>
    </w:p>
    <w:p w:rsidR="008367DA" w:rsidRDefault="00C762CC">
      <w:pPr>
        <w:numPr>
          <w:ilvl w:val="0"/>
          <w:numId w:val="1"/>
        </w:numPr>
      </w:pPr>
      <w:r>
        <w:rPr>
          <w:rFonts w:hint="eastAsia"/>
        </w:rPr>
        <w:t>2</w:t>
      </w:r>
      <w:r>
        <w:rPr>
          <w:rFonts w:hint="eastAsia"/>
        </w:rPr>
        <w:t>、指导硕士生</w:t>
      </w:r>
      <w:r>
        <w:rPr>
          <w:rFonts w:hint="eastAsia"/>
          <w:u w:val="single"/>
        </w:rPr>
        <w:t xml:space="preserve">  6 </w:t>
      </w:r>
      <w:r>
        <w:rPr>
          <w:rFonts w:hint="eastAsia"/>
        </w:rPr>
        <w:t>名，协助指导博士生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8367DA" w:rsidRDefault="00C762CC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封盛</w:t>
      </w:r>
      <w:proofErr w:type="gramEnd"/>
      <w:r>
        <w:rPr>
          <w:rFonts w:hint="eastAsia"/>
        </w:rPr>
        <w:t xml:space="preserve">      </w:t>
      </w:r>
      <w:r>
        <w:rPr>
          <w:rFonts w:hint="eastAsia"/>
        </w:rPr>
        <w:t>浙大临床医学七年制</w:t>
      </w:r>
      <w:r>
        <w:rPr>
          <w:rFonts w:hint="eastAsia"/>
        </w:rPr>
        <w:t>2009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</w:p>
    <w:p w:rsidR="008367DA" w:rsidRDefault="00C762CC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孙鸣蔚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浙大临床医学七年制</w:t>
      </w:r>
      <w:r>
        <w:rPr>
          <w:rFonts w:hint="eastAsia"/>
        </w:rPr>
        <w:t>2009</w:t>
      </w:r>
      <w:r>
        <w:rPr>
          <w:rFonts w:hint="eastAsia"/>
        </w:rPr>
        <w:t>级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陈继军</w:t>
      </w:r>
      <w:r>
        <w:rPr>
          <w:rFonts w:hint="eastAsia"/>
        </w:rPr>
        <w:t xml:space="preserve">    </w:t>
      </w:r>
      <w:r>
        <w:rPr>
          <w:rFonts w:hint="eastAsia"/>
        </w:rPr>
        <w:t>浙大临床医学七年制</w:t>
      </w:r>
      <w:r>
        <w:rPr>
          <w:rFonts w:hint="eastAsia"/>
        </w:rPr>
        <w:t>2010</w:t>
      </w:r>
      <w:r>
        <w:rPr>
          <w:rFonts w:hint="eastAsia"/>
        </w:rPr>
        <w:t>级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徐聪</w:t>
      </w:r>
      <w:proofErr w:type="gramStart"/>
      <w:r>
        <w:rPr>
          <w:rFonts w:hint="eastAsia"/>
        </w:rPr>
        <w:t>聪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浙大医学院临床医学泌尿外科学硕士研究生</w:t>
      </w:r>
      <w:r>
        <w:rPr>
          <w:rFonts w:hint="eastAsia"/>
        </w:rPr>
        <w:t>2016</w:t>
      </w:r>
      <w:r>
        <w:rPr>
          <w:rFonts w:hint="eastAsia"/>
        </w:rPr>
        <w:t>级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徐</w:t>
      </w:r>
      <w:proofErr w:type="gramStart"/>
      <w:r>
        <w:rPr>
          <w:rFonts w:hint="eastAsia"/>
        </w:rPr>
        <w:t>臻</w:t>
      </w:r>
      <w:proofErr w:type="gramEnd"/>
      <w:r>
        <w:rPr>
          <w:rFonts w:hint="eastAsia"/>
        </w:rPr>
        <w:t xml:space="preserve">      </w:t>
      </w:r>
      <w:r>
        <w:rPr>
          <w:rFonts w:hint="eastAsia"/>
        </w:rPr>
        <w:t>浙大医学院临床医学泌尿外科学硕士研究生</w:t>
      </w:r>
      <w:r>
        <w:rPr>
          <w:rFonts w:hint="eastAsia"/>
        </w:rPr>
        <w:t>2018</w:t>
      </w:r>
      <w:r>
        <w:rPr>
          <w:rFonts w:hint="eastAsia"/>
        </w:rPr>
        <w:t>级</w:t>
      </w:r>
    </w:p>
    <w:p w:rsidR="008367DA" w:rsidRDefault="00C762CC">
      <w:pPr>
        <w:ind w:firstLineChars="100" w:firstLine="210"/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郑嘉文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浙大医学院临床医学泌尿外科学硕士研究生</w:t>
      </w:r>
      <w:r>
        <w:rPr>
          <w:rFonts w:hint="eastAsia"/>
        </w:rPr>
        <w:t>2019</w:t>
      </w:r>
      <w:r>
        <w:rPr>
          <w:rFonts w:hint="eastAsia"/>
        </w:rPr>
        <w:t>级</w:t>
      </w:r>
    </w:p>
    <w:p w:rsidR="008367DA" w:rsidRDefault="008367DA">
      <w:pPr>
        <w:rPr>
          <w:b/>
        </w:rPr>
      </w:pPr>
    </w:p>
    <w:p w:rsidR="008367DA" w:rsidRDefault="00C762CC">
      <w:pPr>
        <w:rPr>
          <w:b/>
        </w:rPr>
      </w:pPr>
      <w:r>
        <w:rPr>
          <w:rFonts w:hint="eastAsia"/>
          <w:b/>
        </w:rPr>
        <w:t>三、科研项目</w:t>
      </w:r>
    </w:p>
    <w:p w:rsidR="008367DA" w:rsidRDefault="00C762CC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7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100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10  </w:t>
      </w:r>
      <w:r>
        <w:rPr>
          <w:rFonts w:hint="eastAsia"/>
        </w:rPr>
        <w:t>万元。</w:t>
      </w:r>
    </w:p>
    <w:p w:rsidR="008367DA" w:rsidRDefault="00C762CC">
      <w:r>
        <w:rPr>
          <w:rFonts w:hint="eastAsia"/>
        </w:rPr>
        <w:t>2</w:t>
      </w:r>
      <w:r>
        <w:rPr>
          <w:rFonts w:hint="eastAsia"/>
        </w:rPr>
        <w:t>、作为项目负责人承担项目按照下列项目分类列出：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项</w:t>
      </w:r>
    </w:p>
    <w:p w:rsidR="008367DA" w:rsidRDefault="008367DA"/>
    <w:p w:rsidR="008367DA" w:rsidRDefault="00C762C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）省部级项目</w:t>
      </w:r>
      <w:r>
        <w:rPr>
          <w:rFonts w:hint="eastAsia"/>
          <w:u w:val="single"/>
        </w:rPr>
        <w:t xml:space="preserve">   1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C762CC">
      <w:r>
        <w:rPr>
          <w:rFonts w:hint="eastAsia"/>
        </w:rPr>
        <w:t>双重核受体激素受体靶</w:t>
      </w:r>
      <w:proofErr w:type="gramStart"/>
      <w:r>
        <w:rPr>
          <w:rFonts w:hint="eastAsia"/>
        </w:rPr>
        <w:t>向药物</w:t>
      </w:r>
      <w:proofErr w:type="gramEnd"/>
      <w:r>
        <w:rPr>
          <w:rFonts w:hint="eastAsia"/>
        </w:rPr>
        <w:t>在膀胱癌中作用及分子机制研究</w:t>
      </w:r>
      <w:r>
        <w:rPr>
          <w:rFonts w:hint="eastAsia"/>
        </w:rPr>
        <w:t xml:space="preserve">  </w:t>
      </w:r>
      <w:r>
        <w:rPr>
          <w:rFonts w:hint="eastAsia"/>
        </w:rPr>
        <w:t>浙江省自然科学基金，</w:t>
      </w:r>
      <w:r>
        <w:rPr>
          <w:rFonts w:hint="eastAsia"/>
        </w:rPr>
        <w:t>LY16H160028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万元，</w:t>
      </w:r>
      <w:r>
        <w:rPr>
          <w:rFonts w:hint="eastAsia"/>
        </w:rPr>
        <w:t>2016.01-2018.12   1/6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8367DA"/>
    <w:p w:rsidR="008367DA" w:rsidRDefault="008367DA"/>
    <w:p w:rsidR="008367DA" w:rsidRDefault="00C762CC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rFonts w:hint="eastAsia"/>
          <w:b/>
        </w:rPr>
        <w:t>3</w:t>
      </w:r>
      <w:r>
        <w:rPr>
          <w:rFonts w:hint="eastAsia"/>
          <w:b/>
        </w:rPr>
        <w:t>名）人员参与项目：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8367DA"/>
    <w:p w:rsidR="008367DA" w:rsidRDefault="00C762CC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8367DA"/>
    <w:p w:rsidR="008367DA" w:rsidRDefault="008367DA"/>
    <w:p w:rsidR="008367DA" w:rsidRDefault="008367DA"/>
    <w:p w:rsidR="008367DA" w:rsidRDefault="008367DA"/>
    <w:p w:rsidR="008367DA" w:rsidRDefault="008367DA"/>
    <w:p w:rsidR="008367DA" w:rsidRDefault="008367DA">
      <w:pPr>
        <w:rPr>
          <w:b/>
        </w:rPr>
      </w:pPr>
    </w:p>
    <w:p w:rsidR="008367DA" w:rsidRDefault="00C762CC">
      <w:pPr>
        <w:rPr>
          <w:b/>
        </w:rPr>
      </w:pPr>
      <w:r>
        <w:rPr>
          <w:rFonts w:hint="eastAsia"/>
          <w:b/>
        </w:rPr>
        <w:lastRenderedPageBreak/>
        <w:t>四、发表论文：</w:t>
      </w:r>
    </w:p>
    <w:p w:rsidR="008367DA" w:rsidRDefault="00C762CC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21   </w:t>
      </w:r>
      <w:r>
        <w:rPr>
          <w:rFonts w:hint="eastAsia"/>
        </w:rPr>
        <w:t>篇，其中作为第一、通讯作者按照下列期刊分类列出：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rFonts w:hint="eastAsia"/>
          <w:u w:val="single"/>
        </w:rPr>
        <w:t xml:space="preserve">  3  </w:t>
      </w:r>
      <w:r>
        <w:rPr>
          <w:rFonts w:hint="eastAsia"/>
        </w:rPr>
        <w:t>篇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C313D7">
      <w:pPr>
        <w:ind w:firstLineChars="200" w:firstLine="420"/>
      </w:pPr>
      <w:hyperlink r:id="rId9" w:history="1">
        <w:r w:rsidR="00C762CC">
          <w:t>Compound A Inhibits Bladder Cancer Growth Predominantly via Glucocorticoid Receptor Transrepression.</w:t>
        </w:r>
      </w:hyperlink>
      <w:r w:rsidR="00C762CC">
        <w:rPr>
          <w:rFonts w:hint="eastAsia"/>
        </w:rPr>
        <w:t>（浙大</w:t>
      </w:r>
      <w:r w:rsidR="00C762CC">
        <w:rPr>
          <w:rFonts w:hint="eastAsia"/>
        </w:rPr>
        <w:t>TOP</w:t>
      </w:r>
      <w:r w:rsidR="00C762CC">
        <w:rPr>
          <w:rFonts w:hint="eastAsia"/>
        </w:rPr>
        <w:t>期刊）</w:t>
      </w:r>
    </w:p>
    <w:p w:rsidR="008367DA" w:rsidRDefault="00C762CC">
      <w:r>
        <w:t xml:space="preserve"> </w:t>
      </w:r>
      <w:proofErr w:type="gramStart"/>
      <w:r>
        <w:t>Mol</w:t>
      </w:r>
      <w:r>
        <w:rPr>
          <w:rFonts w:hint="eastAsia"/>
        </w:rPr>
        <w:t>ecular</w:t>
      </w:r>
      <w:r>
        <w:t xml:space="preserve"> Endocrinol</w:t>
      </w:r>
      <w:r>
        <w:rPr>
          <w:rFonts w:hint="eastAsia"/>
        </w:rPr>
        <w:t>ogy</w:t>
      </w:r>
      <w:r>
        <w:t>.</w:t>
      </w:r>
      <w:proofErr w:type="gramEnd"/>
      <w:r>
        <w:t xml:space="preserve"> </w:t>
      </w:r>
      <w:r>
        <w:rPr>
          <w:rFonts w:hint="eastAsia"/>
        </w:rPr>
        <w:t xml:space="preserve">      </w:t>
      </w:r>
      <w:r>
        <w:t>2015</w:t>
      </w:r>
      <w:r>
        <w:rPr>
          <w:rFonts w:hint="eastAsia"/>
        </w:rPr>
        <w:t>.10                      1/9</w:t>
      </w:r>
    </w:p>
    <w:p w:rsidR="008367DA" w:rsidRDefault="00C313D7" w:rsidP="00BA505A">
      <w:pPr>
        <w:ind w:left="210" w:hangingChars="100" w:hanging="210"/>
      </w:pPr>
      <w:hyperlink r:id="rId10" w:history="1">
        <w:r w:rsidR="00C762CC">
          <w:t>Tumor Enucleation vs. Partial Nephrectomy for T1 Renal Cell Carcinoma: A Systematic Review and Meta-Analysis.</w:t>
        </w:r>
      </w:hyperlink>
      <w:r w:rsidR="00C762CC">
        <w:rPr>
          <w:rFonts w:hint="eastAsia"/>
        </w:rPr>
        <w:t xml:space="preserve"> </w:t>
      </w:r>
      <w:r w:rsidR="00C762CC">
        <w:rPr>
          <w:rFonts w:hint="eastAsia"/>
        </w:rPr>
        <w:t>（通讯作者，第一作者为本人注册研究生）文献类型</w:t>
      </w:r>
      <w:r w:rsidR="00C762CC">
        <w:rPr>
          <w:rFonts w:hint="eastAsia"/>
        </w:rPr>
        <w:t>review</w:t>
      </w:r>
    </w:p>
    <w:p w:rsidR="008367DA" w:rsidRDefault="00C762CC">
      <w:pPr>
        <w:pStyle w:val="a5"/>
        <w:widowControl/>
        <w:shd w:val="clear" w:color="auto" w:fill="FFFFFF"/>
        <w:jc w:val="left"/>
        <w:rPr>
          <w:sz w:val="21"/>
        </w:rPr>
      </w:pPr>
      <w:r>
        <w:rPr>
          <w:sz w:val="21"/>
        </w:rPr>
        <w:t xml:space="preserve">Front </w:t>
      </w:r>
      <w:proofErr w:type="spellStart"/>
      <w:r>
        <w:rPr>
          <w:sz w:val="21"/>
        </w:rPr>
        <w:t>Oncol</w:t>
      </w:r>
      <w:proofErr w:type="spellEnd"/>
      <w:r>
        <w:rPr>
          <w:sz w:val="21"/>
        </w:rPr>
        <w:t xml:space="preserve">. </w:t>
      </w:r>
      <w:r>
        <w:rPr>
          <w:rFonts w:hint="eastAsia"/>
          <w:sz w:val="21"/>
        </w:rPr>
        <w:t xml:space="preserve">                 </w:t>
      </w:r>
      <w:r>
        <w:rPr>
          <w:sz w:val="21"/>
        </w:rPr>
        <w:t>2019</w:t>
      </w:r>
      <w:r>
        <w:rPr>
          <w:rFonts w:hint="eastAsia"/>
          <w:sz w:val="21"/>
        </w:rPr>
        <w:t xml:space="preserve">,06                     </w:t>
      </w:r>
      <w:r>
        <w:rPr>
          <w:sz w:val="21"/>
        </w:rPr>
        <w:t xml:space="preserve">  </w:t>
      </w:r>
      <w:r>
        <w:rPr>
          <w:rFonts w:hint="eastAsia"/>
          <w:sz w:val="21"/>
        </w:rPr>
        <w:t>5/5</w:t>
      </w:r>
      <w:r w:rsidR="00BA505A">
        <w:rPr>
          <w:rFonts w:hint="eastAsia"/>
          <w:sz w:val="21"/>
        </w:rPr>
        <w:t>（</w:t>
      </w:r>
      <w:r w:rsidR="00BA505A">
        <w:rPr>
          <w:rFonts w:eastAsia="仿宋_GB2312" w:hint="eastAsia"/>
          <w:color w:val="000000"/>
          <w:szCs w:val="21"/>
        </w:rPr>
        <w:t>新增业绩</w:t>
      </w:r>
      <w:r w:rsidR="00BA505A">
        <w:rPr>
          <w:rFonts w:hint="eastAsia"/>
          <w:sz w:val="21"/>
        </w:rPr>
        <w:t>）</w:t>
      </w:r>
    </w:p>
    <w:p w:rsidR="008367DA" w:rsidRDefault="00C313D7" w:rsidP="00213C56">
      <w:pPr>
        <w:pStyle w:val="a5"/>
        <w:widowControl/>
        <w:shd w:val="clear" w:color="auto" w:fill="FFFFFF"/>
        <w:ind w:firstLineChars="200" w:firstLine="480"/>
        <w:jc w:val="left"/>
        <w:rPr>
          <w:sz w:val="21"/>
        </w:rPr>
      </w:pPr>
      <w:hyperlink r:id="rId11" w:history="1">
        <w:r w:rsidR="00C762CC">
          <w:rPr>
            <w:sz w:val="21"/>
          </w:rPr>
          <w:t>Reducing postoperative morbidity of mini-invasive percutaneous nephrolithotomy: Would it help if blood vessels are left unharmed during puncture? A CONSORT-prospective randomized trial.</w:t>
        </w:r>
      </w:hyperlink>
      <w:r w:rsidR="00BA505A" w:rsidRPr="00BA505A">
        <w:rPr>
          <w:rFonts w:hint="eastAsia"/>
          <w:sz w:val="21"/>
        </w:rPr>
        <w:t xml:space="preserve"> </w:t>
      </w:r>
    </w:p>
    <w:p w:rsidR="008367DA" w:rsidRDefault="00C762CC">
      <w:pPr>
        <w:pStyle w:val="a5"/>
        <w:widowControl/>
        <w:shd w:val="clear" w:color="auto" w:fill="FFFFFF"/>
        <w:ind w:firstLineChars="200" w:firstLine="420"/>
        <w:jc w:val="left"/>
        <w:rPr>
          <w:sz w:val="21"/>
        </w:rPr>
      </w:pPr>
      <w:r>
        <w:rPr>
          <w:rFonts w:hint="eastAsia"/>
          <w:sz w:val="21"/>
        </w:rPr>
        <w:t>（通讯作者，第一作者为本人注册研究生）</w:t>
      </w:r>
    </w:p>
    <w:p w:rsidR="008367DA" w:rsidRDefault="00C762CC">
      <w:pPr>
        <w:pStyle w:val="a5"/>
        <w:widowControl/>
        <w:shd w:val="clear" w:color="auto" w:fill="FFFFFF"/>
        <w:jc w:val="left"/>
        <w:rPr>
          <w:sz w:val="21"/>
        </w:rPr>
      </w:pPr>
      <w:proofErr w:type="gramStart"/>
      <w:r>
        <w:rPr>
          <w:sz w:val="21"/>
        </w:rPr>
        <w:t>Medicine (Baltimore).</w:t>
      </w:r>
      <w:proofErr w:type="gramEnd"/>
      <w:r>
        <w:rPr>
          <w:rFonts w:hint="eastAsia"/>
          <w:sz w:val="21"/>
        </w:rPr>
        <w:t xml:space="preserve">          </w:t>
      </w:r>
      <w:r>
        <w:rPr>
          <w:sz w:val="21"/>
        </w:rPr>
        <w:t xml:space="preserve"> 2018</w:t>
      </w:r>
      <w:r>
        <w:rPr>
          <w:rFonts w:hint="eastAsia"/>
          <w:sz w:val="21"/>
        </w:rPr>
        <w:t>,11                       4/4</w:t>
      </w:r>
      <w:bookmarkStart w:id="0" w:name="_GoBack"/>
      <w:r w:rsidR="00BA505A">
        <w:rPr>
          <w:rFonts w:hint="eastAsia"/>
          <w:sz w:val="21"/>
        </w:rPr>
        <w:t>（</w:t>
      </w:r>
      <w:r w:rsidR="00BA505A">
        <w:rPr>
          <w:rFonts w:eastAsia="仿宋_GB2312" w:hint="eastAsia"/>
          <w:color w:val="000000"/>
          <w:szCs w:val="21"/>
        </w:rPr>
        <w:t>新增业绩</w:t>
      </w:r>
      <w:r w:rsidR="00BA505A">
        <w:rPr>
          <w:rFonts w:hint="eastAsia"/>
          <w:sz w:val="21"/>
        </w:rPr>
        <w:t>）</w:t>
      </w:r>
      <w:bookmarkEnd w:id="0"/>
    </w:p>
    <w:p w:rsidR="008367DA" w:rsidRDefault="00C762CC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367DA" w:rsidRDefault="00C762CC">
      <w:r>
        <w:t>（</w:t>
      </w:r>
      <w:r>
        <w:t>3</w:t>
      </w:r>
      <w:r>
        <w:t>）</w:t>
      </w:r>
      <w:r>
        <w:rPr>
          <w:rFonts w:hint="eastAsia"/>
        </w:rPr>
        <w:t>国内核心期刊论文共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篇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367DA" w:rsidRDefault="00C762CC">
      <w:pPr>
        <w:rPr>
          <w:b/>
        </w:rPr>
      </w:pPr>
      <w:r>
        <w:rPr>
          <w:rFonts w:hint="eastAsia"/>
          <w:b/>
        </w:rPr>
        <w:t>五、成果奖励：</w:t>
      </w:r>
    </w:p>
    <w:p w:rsidR="008367DA" w:rsidRDefault="00C762CC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367DA" w:rsidRDefault="008367DA"/>
    <w:p w:rsidR="008367DA" w:rsidRDefault="00C762C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367DA" w:rsidRDefault="008367DA"/>
    <w:p w:rsidR="008367DA" w:rsidRDefault="00C762CC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367DA" w:rsidRDefault="00C762CC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367DA" w:rsidRDefault="008367DA">
      <w:pPr>
        <w:rPr>
          <w:b/>
        </w:rPr>
      </w:pPr>
    </w:p>
    <w:p w:rsidR="008367DA" w:rsidRDefault="00C762CC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8367DA" w:rsidRDefault="00C762CC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367DA" w:rsidRDefault="008367DA"/>
    <w:p w:rsidR="008367DA" w:rsidRDefault="008367DA">
      <w:pPr>
        <w:rPr>
          <w:b/>
        </w:rPr>
      </w:pPr>
    </w:p>
    <w:p w:rsidR="008367DA" w:rsidRDefault="00C762CC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8367DA" w:rsidRDefault="00C762CC">
      <w:r>
        <w:rPr>
          <w:rFonts w:hint="eastAsia"/>
        </w:rPr>
        <w:t xml:space="preserve"> 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8367DA" w:rsidRDefault="00C762CC">
      <w:pPr>
        <w:ind w:firstLine="420"/>
      </w:pPr>
      <w:r>
        <w:rPr>
          <w:rFonts w:hint="eastAsia"/>
        </w:rPr>
        <w:t>2013</w:t>
      </w:r>
      <w:r>
        <w:rPr>
          <w:rFonts w:hint="eastAsia"/>
        </w:rPr>
        <w:t>年开始担任医疗小组负责人，住院患者临床诊断符合率</w:t>
      </w:r>
      <w:r>
        <w:rPr>
          <w:rFonts w:hint="eastAsia"/>
        </w:rPr>
        <w:t>95%</w:t>
      </w:r>
      <w:r>
        <w:rPr>
          <w:rFonts w:hint="eastAsia"/>
        </w:rPr>
        <w:t>以上，微创手术率</w:t>
      </w:r>
      <w:r>
        <w:rPr>
          <w:rFonts w:hint="eastAsia"/>
        </w:rPr>
        <w:t>90%</w:t>
      </w:r>
      <w:r>
        <w:rPr>
          <w:rFonts w:hint="eastAsia"/>
        </w:rPr>
        <w:t>以上，无医疗事故及医疗纠纷。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1-6</w:t>
      </w:r>
      <w:r>
        <w:rPr>
          <w:rFonts w:hint="eastAsia"/>
        </w:rPr>
        <w:t>月单人手术量排全科第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，全院第七。在科主任领导下具体负责科室多项前列腺癌临床药物验证项目，完成病例数及质量均居全国前茅，受业内好评。</w:t>
      </w:r>
    </w:p>
    <w:p w:rsidR="008367DA" w:rsidRDefault="00C762CC">
      <w:pPr>
        <w:ind w:firstLine="420"/>
      </w:pPr>
      <w:r>
        <w:rPr>
          <w:rFonts w:hint="eastAsia"/>
        </w:rPr>
        <w:t>2013</w:t>
      </w:r>
      <w:r>
        <w:rPr>
          <w:rFonts w:hint="eastAsia"/>
        </w:rPr>
        <w:t>年获国家自然科学基金一项，已成功结题。</w:t>
      </w:r>
      <w:r>
        <w:rPr>
          <w:rFonts w:hint="eastAsia"/>
        </w:rPr>
        <w:t>2015</w:t>
      </w:r>
      <w:r>
        <w:rPr>
          <w:rFonts w:hint="eastAsia"/>
        </w:rPr>
        <w:t>年获省自然科学基金一项，已成功结题。</w:t>
      </w:r>
      <w:r>
        <w:rPr>
          <w:rFonts w:hint="eastAsia"/>
        </w:rPr>
        <w:t>2013</w:t>
      </w:r>
      <w:r>
        <w:rPr>
          <w:rFonts w:hint="eastAsia"/>
        </w:rPr>
        <w:t>年获批浙江大学硕士研究生导师资格，至今共培养研究生</w:t>
      </w:r>
      <w:r>
        <w:rPr>
          <w:rFonts w:hint="eastAsia"/>
        </w:rPr>
        <w:t>6</w:t>
      </w:r>
      <w:r>
        <w:rPr>
          <w:rFonts w:hint="eastAsia"/>
        </w:rPr>
        <w:t>名。</w:t>
      </w:r>
      <w:r>
        <w:rPr>
          <w:rFonts w:hint="eastAsia"/>
        </w:rPr>
        <w:t>2013</w:t>
      </w:r>
      <w:r>
        <w:rPr>
          <w:rFonts w:hint="eastAsia"/>
        </w:rPr>
        <w:t>年担任全国大学生临床技能竞赛泌尿外科学导师，获得华东赛区特等奖。</w:t>
      </w:r>
    </w:p>
    <w:p w:rsidR="008367DA" w:rsidRDefault="00C762CC">
      <w:pPr>
        <w:ind w:firstLine="420"/>
      </w:pPr>
      <w:r>
        <w:rPr>
          <w:rFonts w:hint="eastAsia"/>
        </w:rPr>
        <w:lastRenderedPageBreak/>
        <w:t>积极响应省委省政府医疗“双下沉，双提升”号召，连续下乡余杭、兰溪、</w:t>
      </w:r>
      <w:proofErr w:type="gramStart"/>
      <w:r>
        <w:rPr>
          <w:rFonts w:hint="eastAsia"/>
        </w:rPr>
        <w:t>衢</w:t>
      </w:r>
      <w:proofErr w:type="gramEnd"/>
      <w:r>
        <w:rPr>
          <w:rFonts w:hint="eastAsia"/>
        </w:rPr>
        <w:t>江县市医院。不但帮助当地医院开展腹腔镜下前列腺癌根治，腹腔镜下肾部分切除，腹腔镜下肾癌根治等高难度手术，更进一步传播先进诊疗理念，在地方医院努力推广经尿道前列腺剜除术，取得较好成效，目前余杭人民医院及</w:t>
      </w:r>
      <w:proofErr w:type="gramStart"/>
      <w:r>
        <w:rPr>
          <w:rFonts w:hint="eastAsia"/>
        </w:rPr>
        <w:t>衢</w:t>
      </w:r>
      <w:proofErr w:type="gramEnd"/>
      <w:r>
        <w:rPr>
          <w:rFonts w:hint="eastAsia"/>
        </w:rPr>
        <w:t>江人民医院医疗组已能独立开展经尿道前列腺剜除术。</w:t>
      </w:r>
    </w:p>
    <w:p w:rsidR="008367DA" w:rsidRDefault="00C762CC">
      <w:r>
        <w:rPr>
          <w:rFonts w:hint="eastAsia"/>
          <w:b/>
        </w:rPr>
        <w:t>七、其他：</w:t>
      </w:r>
    </w:p>
    <w:p w:rsidR="008367DA" w:rsidRDefault="00C762CC">
      <w:r>
        <w:rPr>
          <w:rFonts w:hint="eastAsia"/>
        </w:rPr>
        <w:t>1</w:t>
      </w:r>
      <w:r>
        <w:rPr>
          <w:rFonts w:hint="eastAsia"/>
        </w:rPr>
        <w:t>、主要学术兼职：</w:t>
      </w:r>
      <w:r>
        <w:rPr>
          <w:rFonts w:hint="eastAsia"/>
        </w:rPr>
        <w:t xml:space="preserve">   </w:t>
      </w:r>
      <w:r>
        <w:rPr>
          <w:rFonts w:hint="eastAsia"/>
        </w:rPr>
        <w:t>浙江省医学会男科学分会前列腺学组副组长，</w:t>
      </w:r>
    </w:p>
    <w:p w:rsidR="008367DA" w:rsidRDefault="00C762CC">
      <w:pPr>
        <w:ind w:firstLineChars="1000" w:firstLine="2100"/>
      </w:pPr>
      <w:r>
        <w:rPr>
          <w:rFonts w:hint="eastAsia"/>
        </w:rPr>
        <w:t>浙江省医学会男科学分会青年委员，</w:t>
      </w:r>
    </w:p>
    <w:p w:rsidR="008367DA" w:rsidRDefault="00C762CC">
      <w:pPr>
        <w:ind w:firstLineChars="1000" w:firstLine="2100"/>
      </w:pPr>
      <w:r>
        <w:rPr>
          <w:rFonts w:hint="eastAsia"/>
        </w:rPr>
        <w:t>浙江省医学会微创外科学会青年委员，</w:t>
      </w:r>
    </w:p>
    <w:p w:rsidR="008367DA" w:rsidRDefault="00C762CC">
      <w:pPr>
        <w:ind w:firstLineChars="1000" w:firstLine="2100"/>
      </w:pPr>
      <w:r>
        <w:rPr>
          <w:rFonts w:hint="eastAsia"/>
        </w:rPr>
        <w:t>浙江省科技厅课题评审专家</w:t>
      </w:r>
    </w:p>
    <w:p w:rsidR="008367DA" w:rsidRDefault="00C762CC">
      <w:pPr>
        <w:rPr>
          <w:b/>
        </w:rPr>
      </w:pPr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8367DA" w:rsidRDefault="00C762CC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8367DA" w:rsidRDefault="00C762CC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名）承担厅局级以上项目</w:t>
      </w:r>
    </w:p>
    <w:p w:rsidR="008367DA" w:rsidRDefault="00C762CC">
      <w:pPr>
        <w:ind w:firstLineChars="200" w:firstLine="420"/>
      </w:pPr>
      <w:proofErr w:type="gramStart"/>
      <w:r>
        <w:rPr>
          <w:rFonts w:hint="eastAsia"/>
        </w:rPr>
        <w:t>体列外培养</w:t>
      </w:r>
      <w:proofErr w:type="gramEnd"/>
      <w:r>
        <w:rPr>
          <w:rFonts w:hint="eastAsia"/>
        </w:rPr>
        <w:t>人类前腺组织分析移行区和</w:t>
      </w:r>
      <w:proofErr w:type="gramStart"/>
      <w:r>
        <w:rPr>
          <w:rFonts w:hint="eastAsia"/>
        </w:rPr>
        <w:t>外周区</w:t>
      </w:r>
      <w:proofErr w:type="gramEnd"/>
      <w:r>
        <w:rPr>
          <w:rFonts w:hint="eastAsia"/>
        </w:rPr>
        <w:t xml:space="preserve"> DNA </w:t>
      </w:r>
      <w:r>
        <w:rPr>
          <w:rFonts w:hint="eastAsia"/>
        </w:rPr>
        <w:t>损伤反应差异的研究，</w:t>
      </w:r>
      <w:r>
        <w:t>LY13H050001</w:t>
      </w:r>
      <w:r>
        <w:rPr>
          <w:rFonts w:hint="eastAsia"/>
        </w:rPr>
        <w:t>，浙江省自然科学基金，</w:t>
      </w:r>
      <w:r>
        <w:rPr>
          <w:rFonts w:hint="eastAsia"/>
        </w:rPr>
        <w:t>8</w:t>
      </w:r>
      <w:r>
        <w:rPr>
          <w:rFonts w:hint="eastAsia"/>
        </w:rPr>
        <w:t>万元，</w:t>
      </w:r>
      <w:r>
        <w:rPr>
          <w:rFonts w:hint="eastAsia"/>
        </w:rPr>
        <w:t>2013.01-2015.12   2/6</w:t>
      </w:r>
    </w:p>
    <w:p w:rsidR="008367DA" w:rsidRDefault="00C762CC">
      <w:pPr>
        <w:ind w:firstLineChars="200" w:firstLine="420"/>
      </w:pPr>
      <w:r>
        <w:rPr>
          <w:rFonts w:hint="eastAsia"/>
        </w:rPr>
        <w:t xml:space="preserve">Bcl-2 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导的自噬在蛇床子素的</w:t>
      </w:r>
      <w:proofErr w:type="gramStart"/>
      <w:r>
        <w:rPr>
          <w:rFonts w:hint="eastAsia"/>
        </w:rPr>
        <w:t>肾保护</w:t>
      </w:r>
      <w:proofErr w:type="gramEnd"/>
      <w:r>
        <w:rPr>
          <w:rFonts w:hint="eastAsia"/>
        </w:rPr>
        <w:t>机制中的作用及其分子机制研究，</w:t>
      </w:r>
      <w:r>
        <w:rPr>
          <w:rFonts w:hint="eastAsia"/>
        </w:rPr>
        <w:t>LY16H280001</w:t>
      </w:r>
      <w:r>
        <w:rPr>
          <w:rFonts w:hint="eastAsia"/>
        </w:rPr>
        <w:t>，</w:t>
      </w:r>
      <w:r>
        <w:rPr>
          <w:rFonts w:hint="eastAsia"/>
        </w:rPr>
        <w:t xml:space="preserve">   </w:t>
      </w:r>
      <w:r>
        <w:rPr>
          <w:rFonts w:hint="eastAsia"/>
        </w:rPr>
        <w:t>浙江省自然科学基金，</w:t>
      </w:r>
      <w:r>
        <w:rPr>
          <w:rFonts w:hint="eastAsia"/>
        </w:rPr>
        <w:t>8</w:t>
      </w:r>
      <w:r>
        <w:rPr>
          <w:rFonts w:hint="eastAsia"/>
        </w:rPr>
        <w:t>万元，</w:t>
      </w:r>
      <w:r>
        <w:rPr>
          <w:rFonts w:hint="eastAsia"/>
        </w:rPr>
        <w:t>2016.01-2018.12   3/6</w:t>
      </w:r>
    </w:p>
    <w:p w:rsidR="008367DA" w:rsidRDefault="00C762CC">
      <w:pPr>
        <w:numPr>
          <w:ilvl w:val="0"/>
          <w:numId w:val="2"/>
        </w:numPr>
      </w:pPr>
      <w:r>
        <w:rPr>
          <w:rFonts w:hint="eastAsia"/>
        </w:rPr>
        <w:t>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  <w:r>
        <w:t xml:space="preserve">Contrary regulation of bladder cancer cell proliferation and invasion by dexamethasone-mediated glucocorticoid receptor </w:t>
      </w:r>
      <w:proofErr w:type="spellStart"/>
      <w:r>
        <w:t>signals.Molecular</w:t>
      </w:r>
      <w:proofErr w:type="spellEnd"/>
      <w:r>
        <w:t xml:space="preserve"> Cancer Therapeutics.</w:t>
      </w:r>
      <w:r>
        <w:rPr>
          <w:rFonts w:hint="eastAsia"/>
        </w:rPr>
        <w:t xml:space="preserve"> </w:t>
      </w:r>
      <w:r>
        <w:t>2012.12</w:t>
      </w:r>
    </w:p>
    <w:p w:rsidR="008367DA" w:rsidRDefault="00C762CC">
      <w:pPr>
        <w:pStyle w:val="1"/>
        <w:widowControl/>
        <w:shd w:val="clear" w:color="auto" w:fill="FFFFFF"/>
        <w:spacing w:before="105" w:beforeAutospacing="0" w:after="105" w:afterAutospacing="0" w:line="263" w:lineRule="atLeast"/>
        <w:ind w:firstLineChars="200" w:firstLine="420"/>
        <w:rPr>
          <w:rFonts w:hint="default"/>
        </w:rPr>
      </w:pPr>
      <w:r>
        <w:rPr>
          <w:rFonts w:ascii="Times New Roman" w:hAnsi="Times New Roman"/>
          <w:b w:val="0"/>
          <w:kern w:val="2"/>
          <w:sz w:val="21"/>
          <w:szCs w:val="24"/>
        </w:rPr>
        <w:t xml:space="preserve"> (IF5.764</w:t>
      </w:r>
      <w:r>
        <w:rPr>
          <w:rFonts w:ascii="Times New Roman" w:hAnsi="Times New Roman"/>
          <w:b w:val="0"/>
          <w:kern w:val="2"/>
          <w:sz w:val="21"/>
          <w:szCs w:val="24"/>
        </w:rPr>
        <w:t>，第一作者，浙大二院第二单位</w:t>
      </w:r>
      <w:r>
        <w:rPr>
          <w:rFonts w:ascii="Times New Roman" w:hAnsi="Times New Roman"/>
          <w:b w:val="0"/>
          <w:kern w:val="2"/>
          <w:sz w:val="21"/>
          <w:szCs w:val="24"/>
        </w:rPr>
        <w:t>)</w:t>
      </w:r>
    </w:p>
    <w:p w:rsidR="008367DA" w:rsidRDefault="00C313D7" w:rsidP="00213C56">
      <w:pPr>
        <w:pStyle w:val="a5"/>
        <w:widowControl/>
        <w:shd w:val="clear" w:color="auto" w:fill="FFFFFF"/>
        <w:ind w:firstLineChars="200" w:firstLine="480"/>
        <w:jc w:val="left"/>
        <w:rPr>
          <w:sz w:val="21"/>
        </w:rPr>
      </w:pPr>
      <w:hyperlink r:id="rId12" w:history="1">
        <w:r w:rsidR="00C762CC">
          <w:rPr>
            <w:sz w:val="21"/>
          </w:rPr>
          <w:t>Transurethral resection versus holmium laser enucleation of the prostate: A prospective randomized trial comparing perioperative thrombin generation and fibrinolysis.</w:t>
        </w:r>
      </w:hyperlink>
      <w:proofErr w:type="gramStart"/>
      <w:r w:rsidR="00C762CC">
        <w:rPr>
          <w:sz w:val="21"/>
        </w:rPr>
        <w:t>Medicine (Baltimore).</w:t>
      </w:r>
      <w:proofErr w:type="gramEnd"/>
      <w:r w:rsidR="00C762CC">
        <w:rPr>
          <w:rFonts w:hint="eastAsia"/>
          <w:sz w:val="21"/>
        </w:rPr>
        <w:t xml:space="preserve"> </w:t>
      </w:r>
      <w:proofErr w:type="gramStart"/>
      <w:r w:rsidR="00C762CC">
        <w:rPr>
          <w:sz w:val="21"/>
        </w:rPr>
        <w:t xml:space="preserve">2019 </w:t>
      </w:r>
      <w:r w:rsidR="00C762CC">
        <w:rPr>
          <w:rFonts w:hint="eastAsia"/>
          <w:sz w:val="21"/>
        </w:rPr>
        <w:t>,04</w:t>
      </w:r>
      <w:proofErr w:type="gramEnd"/>
      <w:r w:rsidR="00C762CC">
        <w:rPr>
          <w:rFonts w:hint="eastAsia"/>
          <w:sz w:val="21"/>
        </w:rPr>
        <w:t xml:space="preserve"> </w:t>
      </w:r>
    </w:p>
    <w:p w:rsidR="008367DA" w:rsidRDefault="00C762CC">
      <w:pPr>
        <w:pStyle w:val="a5"/>
        <w:widowControl/>
        <w:shd w:val="clear" w:color="auto" w:fill="FFFFFF"/>
        <w:ind w:firstLineChars="200" w:firstLine="420"/>
        <w:jc w:val="left"/>
        <w:rPr>
          <w:sz w:val="21"/>
        </w:rPr>
      </w:pPr>
      <w:r>
        <w:rPr>
          <w:rFonts w:hint="eastAsia"/>
          <w:sz w:val="21"/>
        </w:rPr>
        <w:t>（通讯作者）</w:t>
      </w:r>
      <w:r>
        <w:rPr>
          <w:rFonts w:hint="eastAsia"/>
          <w:sz w:val="21"/>
        </w:rPr>
        <w:t xml:space="preserve"> </w:t>
      </w:r>
    </w:p>
    <w:p w:rsidR="008367DA" w:rsidRDefault="00C762CC">
      <w:pPr>
        <w:ind w:firstLineChars="200" w:firstLine="420"/>
      </w:pPr>
      <w:r>
        <w:t xml:space="preserve">Androgen activates </w:t>
      </w:r>
      <w:r>
        <w:rPr>
          <w:rFonts w:ascii="Arial" w:hAnsi="Arial" w:cs="Arial"/>
        </w:rPr>
        <w:t>β</w:t>
      </w:r>
      <w:r>
        <w:t>-catenin signaling in bladder cancer cells.</w:t>
      </w:r>
      <w:r>
        <w:rPr>
          <w:rFonts w:hint="eastAsia"/>
        </w:rPr>
        <w:t xml:space="preserve"> Endocrine Related Cancer, 2013.05  2/7 (</w:t>
      </w:r>
      <w:r>
        <w:rPr>
          <w:rFonts w:hint="eastAsia"/>
        </w:rPr>
        <w:t>共同第一</w:t>
      </w:r>
      <w:r>
        <w:rPr>
          <w:rFonts w:hint="eastAsia"/>
        </w:rPr>
        <w:t>)</w:t>
      </w:r>
    </w:p>
    <w:p w:rsidR="008367DA" w:rsidRDefault="00C762CC">
      <w:pPr>
        <w:ind w:firstLineChars="200" w:firstLine="420"/>
      </w:pPr>
      <w:r>
        <w:t>Androgen receptor signals regulate UDP-</w:t>
      </w:r>
      <w:proofErr w:type="spellStart"/>
      <w:r>
        <w:t>glucuronosyltransferases</w:t>
      </w:r>
      <w:proofErr w:type="spellEnd"/>
      <w:r>
        <w:t xml:space="preserve"> in the urinary bladder: a potential mechanism of androgen-induced bladder carcinogenesis. Molecular Carcinogenesis, 2013.02 2/5 (</w:t>
      </w:r>
      <w:r>
        <w:t>共同第一</w:t>
      </w:r>
      <w:r>
        <w:t xml:space="preserve">)    </w:t>
      </w:r>
    </w:p>
    <w:p w:rsidR="008367DA" w:rsidRDefault="00C762CC">
      <w:r>
        <w:t xml:space="preserve"> </w:t>
      </w:r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8367DA" w:rsidRDefault="00C762CC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8367DA" w:rsidRDefault="00C762CC">
      <w:r>
        <w:rPr>
          <w:rFonts w:hint="eastAsia"/>
        </w:rPr>
        <w:t>――――――――――――――――――――――――――――――――――――――――――</w:t>
      </w:r>
    </w:p>
    <w:p w:rsidR="008367DA" w:rsidRDefault="00C762CC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8367DA" w:rsidRDefault="008367DA">
      <w:pPr>
        <w:jc w:val="center"/>
        <w:rPr>
          <w:b/>
          <w:bCs/>
        </w:rPr>
      </w:pPr>
    </w:p>
    <w:p w:rsidR="008367DA" w:rsidRDefault="00C762CC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8367DA" w:rsidRDefault="008367DA">
      <w:pPr>
        <w:jc w:val="center"/>
        <w:rPr>
          <w:b/>
          <w:bCs/>
        </w:rPr>
      </w:pPr>
    </w:p>
    <w:p w:rsidR="008367DA" w:rsidRDefault="00C762CC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8367DA" w:rsidRDefault="008367DA"/>
    <w:p w:rsidR="008367DA" w:rsidRDefault="00C762CC">
      <w:r>
        <w:rPr>
          <w:rFonts w:hint="eastAsia"/>
        </w:rPr>
        <w:t>――――――――――――――――――――――――――――――――――――――――――</w:t>
      </w:r>
    </w:p>
    <w:p w:rsidR="008367DA" w:rsidRDefault="00C762CC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8367DA" w:rsidRDefault="00C762CC">
      <w:r>
        <w:rPr>
          <w:rFonts w:hint="eastAsia"/>
          <w:b/>
          <w:bCs/>
        </w:rPr>
        <w:t xml:space="preserve">                                </w:t>
      </w:r>
    </w:p>
    <w:sectPr w:rsidR="008367DA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3D7" w:rsidRDefault="00C313D7" w:rsidP="00BA505A">
      <w:r>
        <w:separator/>
      </w:r>
    </w:p>
  </w:endnote>
  <w:endnote w:type="continuationSeparator" w:id="0">
    <w:p w:rsidR="00C313D7" w:rsidRDefault="00C313D7" w:rsidP="00BA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3D7" w:rsidRDefault="00C313D7" w:rsidP="00BA505A">
      <w:r>
        <w:separator/>
      </w:r>
    </w:p>
  </w:footnote>
  <w:footnote w:type="continuationSeparator" w:id="0">
    <w:p w:rsidR="00C313D7" w:rsidRDefault="00C313D7" w:rsidP="00BA5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F65B1"/>
    <w:multiLevelType w:val="singleLevel"/>
    <w:tmpl w:val="59BF65B1"/>
    <w:lvl w:ilvl="0">
      <w:start w:val="3"/>
      <w:numFmt w:val="decimal"/>
      <w:suff w:val="nothing"/>
      <w:lvlText w:val="%1、"/>
      <w:lvlJc w:val="left"/>
    </w:lvl>
  </w:abstractNum>
  <w:abstractNum w:abstractNumId="1">
    <w:nsid w:val="59BF7DEA"/>
    <w:multiLevelType w:val="singleLevel"/>
    <w:tmpl w:val="59BF7DE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59"/>
    <w:rsid w:val="00051C7C"/>
    <w:rsid w:val="0018543C"/>
    <w:rsid w:val="00213C56"/>
    <w:rsid w:val="00260EA5"/>
    <w:rsid w:val="00262043"/>
    <w:rsid w:val="002B5EBD"/>
    <w:rsid w:val="002D3C5D"/>
    <w:rsid w:val="00316259"/>
    <w:rsid w:val="00350782"/>
    <w:rsid w:val="00422AF7"/>
    <w:rsid w:val="0047603F"/>
    <w:rsid w:val="00571049"/>
    <w:rsid w:val="005D7BBB"/>
    <w:rsid w:val="005F4BA6"/>
    <w:rsid w:val="0066203E"/>
    <w:rsid w:val="006A5E9A"/>
    <w:rsid w:val="007623F7"/>
    <w:rsid w:val="007C2AB2"/>
    <w:rsid w:val="007E5EDF"/>
    <w:rsid w:val="00817408"/>
    <w:rsid w:val="008367DA"/>
    <w:rsid w:val="008453A9"/>
    <w:rsid w:val="008C2DF6"/>
    <w:rsid w:val="009335C8"/>
    <w:rsid w:val="009B5697"/>
    <w:rsid w:val="00A42D5D"/>
    <w:rsid w:val="00A6020D"/>
    <w:rsid w:val="00AF1679"/>
    <w:rsid w:val="00B22B19"/>
    <w:rsid w:val="00B27521"/>
    <w:rsid w:val="00B3399E"/>
    <w:rsid w:val="00B42715"/>
    <w:rsid w:val="00B76100"/>
    <w:rsid w:val="00BA505A"/>
    <w:rsid w:val="00C313D7"/>
    <w:rsid w:val="00C31EE4"/>
    <w:rsid w:val="00C603DF"/>
    <w:rsid w:val="00C762CC"/>
    <w:rsid w:val="00CB4D77"/>
    <w:rsid w:val="00CC0B0A"/>
    <w:rsid w:val="00D9117F"/>
    <w:rsid w:val="00EC39FB"/>
    <w:rsid w:val="00F32307"/>
    <w:rsid w:val="00F37652"/>
    <w:rsid w:val="00F93550"/>
    <w:rsid w:val="1CEE4A49"/>
    <w:rsid w:val="22CE7ED8"/>
    <w:rsid w:val="31CE171E"/>
    <w:rsid w:val="3F8E4351"/>
    <w:rsid w:val="3FD85043"/>
    <w:rsid w:val="5B38662C"/>
    <w:rsid w:val="69C0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Pr>
      <w:sz w:val="24"/>
    </w:r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Pr>
      <w:sz w:val="24"/>
    </w:r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309857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3046164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ncbi.nlm.nih.gov/pubmed/312145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63228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631</Words>
  <Characters>3601</Characters>
  <Application>Microsoft Office Word</Application>
  <DocSecurity>0</DocSecurity>
  <Lines>30</Lines>
  <Paragraphs>8</Paragraphs>
  <ScaleCrop>false</ScaleCrop>
  <Company>人事部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Anonymous</cp:lastModifiedBy>
  <cp:revision>7</cp:revision>
  <dcterms:created xsi:type="dcterms:W3CDTF">2015-07-03T00:56:00Z</dcterms:created>
  <dcterms:modified xsi:type="dcterms:W3CDTF">2019-10-07T06:15:00Z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