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jc w:val="center"/>
      </w:pPr>
      <w:bookmarkStart w:id="0" w:name="_Toc492746971"/>
      <w:bookmarkStart w:id="8" w:name="_GoBack"/>
      <w:bookmarkEnd w:id="8"/>
      <w:r>
        <w:rPr>
          <w:rFonts w:hint="eastAsia" w:ascii="黑体" w:hAnsi="黑体" w:eastAsia="黑体"/>
          <w:b/>
          <w:sz w:val="44"/>
          <w:szCs w:val="44"/>
        </w:rPr>
        <w:t>职员职级-教职工申报手册</w:t>
      </w:r>
    </w:p>
    <w:p>
      <w:pPr>
        <w:pStyle w:val="2"/>
        <w:ind w:left="0"/>
        <w:rPr>
          <w:rFonts w:ascii="仿宋_GB2312" w:eastAsia="仿宋_GB2312"/>
        </w:rPr>
      </w:pPr>
      <w:r>
        <w:rPr>
          <w:rFonts w:hint="eastAsia" w:ascii="仿宋_GB2312" w:eastAsia="仿宋_GB2312"/>
        </w:rPr>
        <w:t>一、登陆系统</w:t>
      </w:r>
      <w:bookmarkEnd w:id="0"/>
    </w:p>
    <w:p>
      <w:pPr>
        <w:ind w:left="420"/>
        <w:rPr>
          <w:rStyle w:val="17"/>
          <w:rFonts w:ascii="仿宋_GB2312" w:eastAsia="仿宋_GB2312"/>
          <w:sz w:val="24"/>
          <w:szCs w:val="24"/>
        </w:rPr>
      </w:pPr>
      <w:r>
        <w:rPr>
          <w:rStyle w:val="17"/>
          <w:rFonts w:hint="eastAsia" w:ascii="仿宋_GB2312" w:eastAsia="仿宋_GB2312"/>
          <w:i w:val="0"/>
          <w:iCs w:val="0"/>
          <w:sz w:val="24"/>
          <w:szCs w:val="24"/>
        </w:rPr>
        <w:t>注：</w:t>
      </w:r>
      <w:r>
        <w:rPr>
          <w:rStyle w:val="17"/>
          <w:rFonts w:hint="eastAsia" w:ascii="宋体" w:hAnsi="宋体" w:cs="宋体"/>
          <w:i w:val="0"/>
          <w:iCs w:val="0"/>
          <w:sz w:val="24"/>
          <w:szCs w:val="24"/>
        </w:rPr>
        <w:t>①</w:t>
      </w:r>
      <w:r>
        <w:rPr>
          <w:rStyle w:val="17"/>
          <w:rFonts w:hint="eastAsia" w:ascii="仿宋_GB2312" w:eastAsia="仿宋_GB2312"/>
          <w:i w:val="0"/>
          <w:iCs w:val="0"/>
          <w:sz w:val="24"/>
          <w:szCs w:val="24"/>
        </w:rPr>
        <w:t>建议采用chrome浏览器，下载：</w:t>
      </w:r>
      <w:r>
        <w:fldChar w:fldCharType="begin"/>
      </w:r>
      <w:r>
        <w:instrText xml:space="preserve"> HYPERLINK "http://hrm.zju.edu.cn/chrome.zip" </w:instrText>
      </w:r>
      <w:r>
        <w:fldChar w:fldCharType="separate"/>
      </w:r>
      <w:r>
        <w:rPr>
          <w:rStyle w:val="13"/>
          <w:rFonts w:hint="eastAsia" w:ascii="仿宋_GB2312" w:eastAsia="仿宋_GB2312"/>
          <w:sz w:val="24"/>
          <w:szCs w:val="24"/>
        </w:rPr>
        <w:t>http://hrm.zju.edu.cn/chrome.zip</w:t>
      </w:r>
      <w:r>
        <w:rPr>
          <w:rStyle w:val="13"/>
          <w:rFonts w:hint="eastAsia" w:ascii="仿宋_GB2312" w:eastAsia="仿宋_GB2312"/>
          <w:sz w:val="24"/>
          <w:szCs w:val="24"/>
        </w:rPr>
        <w:fldChar w:fldCharType="end"/>
      </w:r>
    </w:p>
    <w:p>
      <w:pPr>
        <w:ind w:left="420" w:firstLine="480" w:firstLineChars="200"/>
        <w:rPr>
          <w:rStyle w:val="17"/>
          <w:rFonts w:ascii="仿宋_GB2312" w:eastAsia="仿宋_GB2312"/>
          <w:i w:val="0"/>
          <w:iCs w:val="0"/>
          <w:sz w:val="24"/>
          <w:szCs w:val="24"/>
        </w:rPr>
      </w:pPr>
      <w:r>
        <w:rPr>
          <w:rStyle w:val="17"/>
          <w:rFonts w:hint="eastAsia" w:ascii="宋体" w:hAnsi="宋体" w:cs="宋体"/>
          <w:i w:val="0"/>
          <w:iCs w:val="0"/>
          <w:sz w:val="24"/>
          <w:szCs w:val="24"/>
        </w:rPr>
        <w:t>②</w:t>
      </w:r>
      <w:r>
        <w:rPr>
          <w:rStyle w:val="17"/>
          <w:rFonts w:hint="eastAsia" w:ascii="仿宋_GB2312" w:eastAsia="仿宋_GB2312"/>
          <w:i w:val="0"/>
          <w:iCs w:val="0"/>
          <w:sz w:val="24"/>
          <w:szCs w:val="24"/>
        </w:rPr>
        <w:t>填写申报表前，请阅读本文档最后面的附录部分</w:t>
      </w:r>
    </w:p>
    <w:p>
      <w:pPr>
        <w:pStyle w:val="5"/>
        <w:ind w:left="420"/>
        <w:rPr>
          <w:rFonts w:ascii="仿宋_GB2312" w:eastAsia="仿宋_GB2312"/>
          <w:sz w:val="28"/>
        </w:rPr>
      </w:pPr>
      <w:bookmarkStart w:id="1" w:name="_1.1_“申报人”登陆系统（1/2）"/>
      <w:bookmarkEnd w:id="1"/>
      <w:r>
        <w:rPr>
          <w:rFonts w:hint="eastAsia" w:ascii="仿宋_GB2312" w:eastAsia="仿宋_GB2312"/>
          <w:sz w:val="28"/>
        </w:rPr>
        <w:t xml:space="preserve">1) 浏览器打开 </w:t>
      </w:r>
      <w:r>
        <w:fldChar w:fldCharType="begin"/>
      </w:r>
      <w:r>
        <w:instrText xml:space="preserve"> HYPERLINK "http://hrm.zju.edu.cn" </w:instrText>
      </w:r>
      <w:r>
        <w:fldChar w:fldCharType="separate"/>
      </w:r>
      <w:r>
        <w:rPr>
          <w:rStyle w:val="13"/>
          <w:rFonts w:hint="eastAsia" w:ascii="仿宋_GB2312" w:eastAsia="仿宋_GB2312"/>
          <w:sz w:val="28"/>
        </w:rPr>
        <w:t>http://hrm.zju.edu.cn</w:t>
      </w:r>
      <w:r>
        <w:rPr>
          <w:rStyle w:val="13"/>
          <w:rFonts w:hint="eastAsia" w:ascii="仿宋_GB2312" w:eastAsia="仿宋_GB2312"/>
          <w:sz w:val="28"/>
        </w:rPr>
        <w:fldChar w:fldCharType="end"/>
      </w:r>
      <w:r>
        <w:rPr>
          <w:rFonts w:hint="eastAsia" w:ascii="仿宋_GB2312" w:eastAsia="仿宋_GB2312"/>
          <w:sz w:val="28"/>
        </w:rPr>
        <w:t xml:space="preserve"> ；</w:t>
      </w:r>
    </w:p>
    <w:p>
      <w:pPr>
        <w:pStyle w:val="5"/>
        <w:ind w:left="4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2) 登陆后角色切换为“教职工”；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sz w:val="28"/>
        </w:rPr>
        <w:t xml:space="preserve">3) </w:t>
      </w:r>
      <w:r>
        <w:rPr>
          <w:rFonts w:hint="eastAsia" w:ascii="仿宋_GB2312" w:eastAsia="仿宋_GB2312"/>
          <w:bCs/>
          <w:sz w:val="28"/>
          <w:szCs w:val="28"/>
        </w:rPr>
        <w:t>点击“职员职级”-&gt;“职级申报”-&gt;“个人申报”菜单，进入相应操作页面;</w:t>
      </w:r>
    </w:p>
    <w:p>
      <w:pPr>
        <w:ind w:left="420"/>
        <w:jc w:val="center"/>
        <w:rPr>
          <w:rFonts w:ascii="仿宋_GB2312" w:hAnsi="华文仿宋" w:eastAsia="仿宋_GB2312"/>
          <w:sz w:val="24"/>
          <w:szCs w:val="24"/>
        </w:rPr>
      </w:pPr>
      <w:r>
        <w:drawing>
          <wp:inline distT="0" distB="0" distL="114300" distR="114300">
            <wp:extent cx="6268085" cy="2258060"/>
            <wp:effectExtent l="0" t="0" r="184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8085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图1.1-3 进入职务申报页面</w:t>
      </w:r>
    </w:p>
    <w:p>
      <w:pPr>
        <w:pStyle w:val="2"/>
        <w:ind w:left="0"/>
        <w:rPr>
          <w:rFonts w:ascii="仿宋_GB2312" w:eastAsia="仿宋_GB2312"/>
        </w:rPr>
      </w:pPr>
      <w:bookmarkStart w:id="2" w:name="_Toc489900848"/>
      <w:bookmarkStart w:id="3" w:name="_Toc492746974"/>
      <w:r>
        <w:rPr>
          <w:rFonts w:hint="eastAsia" w:ascii="仿宋_GB2312" w:eastAsia="仿宋_GB2312"/>
        </w:rPr>
        <w:t>二、个人申报</w:t>
      </w:r>
      <w:bookmarkEnd w:id="2"/>
      <w:bookmarkEnd w:id="3"/>
    </w:p>
    <w:p>
      <w:pPr>
        <w:pStyle w:val="3"/>
        <w:rPr>
          <w:rFonts w:ascii="仿宋_GB2312" w:eastAsia="仿宋_GB2312"/>
          <w:sz w:val="28"/>
          <w:szCs w:val="28"/>
        </w:rPr>
      </w:pPr>
      <w:bookmarkStart w:id="4" w:name="_2.1_职务申报"/>
      <w:bookmarkEnd w:id="4"/>
      <w:bookmarkStart w:id="5" w:name="_Toc492746975"/>
      <w:bookmarkStart w:id="6" w:name="_Toc489900849"/>
      <w:r>
        <w:rPr>
          <w:rFonts w:hint="eastAsia" w:ascii="仿宋_GB2312" w:eastAsia="仿宋_GB2312"/>
          <w:sz w:val="28"/>
          <w:szCs w:val="28"/>
        </w:rPr>
        <w:t>2.1 职务申报</w:t>
      </w:r>
      <w:bookmarkEnd w:id="5"/>
      <w:bookmarkEnd w:id="6"/>
    </w:p>
    <w:p>
      <w:pPr>
        <w:pStyle w:val="4"/>
        <w:ind w:left="420"/>
        <w:rPr>
          <w:rFonts w:ascii="仿宋_GB2312" w:eastAsia="仿宋_GB2312"/>
        </w:rPr>
      </w:pPr>
      <w:bookmarkStart w:id="7" w:name="_2.1.2_如何申报"/>
      <w:bookmarkEnd w:id="7"/>
      <w:r>
        <w:rPr>
          <w:rFonts w:hint="eastAsia" w:ascii="仿宋_GB2312" w:eastAsia="仿宋_GB2312"/>
        </w:rPr>
        <w:t>2.1.1 如何申报</w:t>
      </w:r>
    </w:p>
    <w:p>
      <w:pPr>
        <w:pStyle w:val="5"/>
        <w:ind w:left="4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1) 选择“职员职级” ---“职务申报” ---“个人申报”菜单，进入个人申报页面。在个人申报页面，点击“+申报职务”按钮；</w:t>
      </w:r>
    </w:p>
    <w:p>
      <w:pPr>
        <w:ind w:left="420"/>
      </w:pPr>
      <w:r>
        <w:drawing>
          <wp:inline distT="0" distB="0" distL="0" distR="0">
            <wp:extent cx="5274310" cy="263398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4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2) 在弹出的对话框中选择自己申报的职级。</w:t>
      </w:r>
    </w:p>
    <w:p>
      <w:pPr>
        <w:ind w:left="420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274310" cy="2759710"/>
            <wp:effectExtent l="19050" t="0" r="254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9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4362450" cy="3838575"/>
            <wp:effectExtent l="1905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left="420"/>
        <w:rPr>
          <w:rFonts w:ascii="仿宋_GB2312" w:eastAsia="仿宋_GB2312"/>
        </w:rPr>
      </w:pPr>
      <w:r>
        <w:rPr>
          <w:rFonts w:hint="eastAsia" w:ascii="仿宋_GB2312" w:eastAsia="仿宋_GB2312"/>
        </w:rPr>
        <w:t>2.1.2如何完善个人申报表单</w:t>
      </w:r>
    </w:p>
    <w:p>
      <w:pPr>
        <w:pStyle w:val="5"/>
        <w:ind w:left="4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1) 选中申报记录，点击按钮“完善申报表”；</w:t>
      </w:r>
    </w:p>
    <w:p>
      <w:pPr>
        <w:ind w:left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0" distR="0">
            <wp:extent cx="5274310" cy="285623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图2.1.2-1 点击按钮“完善申报表”</w:t>
      </w:r>
    </w:p>
    <w:p>
      <w:pPr>
        <w:ind w:left="420"/>
        <w:jc w:val="left"/>
      </w:pPr>
      <w:r>
        <w:rPr>
          <w:rFonts w:hint="eastAsia"/>
        </w:rPr>
        <w:t>注：个别浏览器第一次申报后，可自动打开完善页面</w:t>
      </w:r>
    </w:p>
    <w:p>
      <w:pPr>
        <w:pStyle w:val="5"/>
        <w:ind w:left="4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2) 在完善申报表页面，填写相应的内容</w:t>
      </w:r>
    </w:p>
    <w:p>
      <w:pPr>
        <w:spacing w:after="0"/>
        <w:ind w:left="420" w:leftChars="0"/>
      </w:pPr>
      <w:r>
        <w:rPr>
          <w:rFonts w:hint="eastAsia"/>
        </w:rPr>
        <w:t>所有信息填写完善，确认无误后点击下方“提交”按钮，提交后不能再修改；提交后，申报完成。</w:t>
      </w:r>
    </w:p>
    <w:p>
      <w:pPr>
        <w:ind w:left="420"/>
      </w:pPr>
      <w:r>
        <w:drawing>
          <wp:inline distT="0" distB="0" distL="0" distR="0">
            <wp:extent cx="5274310" cy="4217670"/>
            <wp:effectExtent l="19050" t="0" r="2540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7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sz w:val="28"/>
          <w:szCs w:val="28"/>
        </w:rPr>
      </w:pPr>
    </w:p>
    <w:p>
      <w:pPr>
        <w:pStyle w:val="5"/>
        <w:ind w:left="4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3) 所有信息全部完善后，点击下方“提交”按钮，</w:t>
      </w:r>
      <w:r>
        <w:rPr>
          <w:rFonts w:hint="eastAsia" w:ascii="仿宋_GB2312" w:eastAsia="仿宋_GB2312"/>
          <w:kern w:val="0"/>
          <w:sz w:val="28"/>
        </w:rPr>
        <w:t>，会将申报表提交到所聘</w:t>
      </w:r>
      <w:r>
        <w:rPr>
          <w:rFonts w:hint="eastAsia" w:ascii="仿宋_GB2312" w:eastAsia="仿宋_GB2312"/>
          <w:sz w:val="28"/>
        </w:rPr>
        <w:t>单位的院系人事科长那里（提交后不能再修改，确保签名字迹清晰）；</w:t>
      </w:r>
    </w:p>
    <w:p>
      <w:pPr>
        <w:spacing w:after="0"/>
        <w:ind w:left="420" w:leftChars="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5) 申报信息提交后，选中申报记录后点击上方的“导出申报表”按钮,导出个人申报表。</w:t>
      </w:r>
    </w:p>
    <w:p>
      <w:pPr>
        <w:spacing w:after="0"/>
        <w:ind w:left="420" w:leftChars="0"/>
      </w:pPr>
      <w:r>
        <w:drawing>
          <wp:inline distT="0" distB="0" distL="0" distR="0">
            <wp:extent cx="5274310" cy="2306955"/>
            <wp:effectExtent l="19050" t="0" r="2540" b="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7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drawing>
          <wp:inline distT="0" distB="0" distL="0" distR="0">
            <wp:extent cx="5274310" cy="2600325"/>
            <wp:effectExtent l="0" t="0" r="254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8"/>
          <w:szCs w:val="28"/>
        </w:rPr>
        <w:t>6) 本人提交后，流程结束。</w:t>
      </w:r>
    </w:p>
    <w:p>
      <w:pPr>
        <w:ind w:left="420"/>
        <w:rPr>
          <w:rFonts w:ascii="仿宋_GB2312" w:eastAsia="仿宋_GB2312"/>
          <w:bCs/>
          <w:sz w:val="24"/>
          <w:szCs w:val="24"/>
        </w:rPr>
      </w:pPr>
    </w:p>
    <w:p>
      <w:pPr>
        <w:ind w:left="420"/>
        <w:rPr>
          <w:rFonts w:ascii="仿宋_GB2312" w:eastAsia="仿宋_GB2312"/>
          <w:bCs/>
          <w:sz w:val="24"/>
          <w:szCs w:val="24"/>
        </w:rPr>
      </w:pPr>
    </w:p>
    <w:p>
      <w:pPr>
        <w:ind w:left="420"/>
        <w:rPr>
          <w:rFonts w:ascii="仿宋_GB2312" w:eastAsia="仿宋_GB2312"/>
          <w:bCs/>
          <w:sz w:val="24"/>
          <w:szCs w:val="24"/>
        </w:rPr>
      </w:pPr>
    </w:p>
    <w:p>
      <w:pPr>
        <w:ind w:left="420"/>
        <w:rPr>
          <w:rFonts w:ascii="仿宋_GB2312" w:eastAsia="仿宋_GB2312"/>
          <w:bCs/>
          <w:sz w:val="24"/>
          <w:szCs w:val="24"/>
        </w:rPr>
      </w:pPr>
    </w:p>
    <w:p>
      <w:pPr>
        <w:ind w:left="420"/>
        <w:rPr>
          <w:rFonts w:ascii="仿宋_GB2312" w:eastAsia="仿宋_GB2312"/>
          <w:bCs/>
          <w:sz w:val="24"/>
          <w:szCs w:val="24"/>
        </w:rPr>
      </w:pPr>
    </w:p>
    <w:p>
      <w:pPr>
        <w:ind w:left="420"/>
        <w:rPr>
          <w:rFonts w:ascii="仿宋_GB2312" w:eastAsia="仿宋_GB2312"/>
          <w:bCs/>
          <w:sz w:val="24"/>
          <w:szCs w:val="24"/>
        </w:rPr>
      </w:pPr>
    </w:p>
    <w:p>
      <w:pPr>
        <w:ind w:left="420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附录：申报表填写注意事项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表格中“基本情况”这一栏，默认已从人事系统中抓取出数据，本人无法编辑。如以上内容有问题，请参照以下方式进行修改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①个人概况：请到个人信息----个人概况界面中，点击“申报变更记录”按钮，然后按照格式变更信息，完成后先保存再提交；----审核流程为：所在单位人事科审核---</w:t>
      </w:r>
      <w:r>
        <w:rPr>
          <w:rFonts w:ascii="仿宋_GB2312" w:eastAsia="仿宋_GB2312"/>
          <w:bCs/>
          <w:sz w:val="28"/>
          <w:szCs w:val="28"/>
        </w:rPr>
        <w:t>&gt;</w:t>
      </w:r>
      <w:r>
        <w:rPr>
          <w:rFonts w:hint="eastAsia" w:ascii="仿宋_GB2312" w:eastAsia="仿宋_GB2312"/>
          <w:bCs/>
          <w:sz w:val="28"/>
          <w:szCs w:val="28"/>
        </w:rPr>
        <w:t>人事处人才聘用与管理中心审核。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drawing>
          <wp:inline distT="0" distB="0" distL="0" distR="0">
            <wp:extent cx="5274310" cy="19151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②所在院系：此处为人事关系所在单位，如有疑义，请直接联系所在单位的人事科长进行修改。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③</w:t>
      </w:r>
      <w:r>
        <w:rPr>
          <w:rFonts w:hint="eastAsia" w:ascii="仿宋_GB2312" w:eastAsia="仿宋_GB2312"/>
          <w:bCs/>
          <w:sz w:val="28"/>
          <w:szCs w:val="28"/>
        </w:rPr>
        <w:t>技术职称：如有疑义，请所在单位人事科长联系人事处-人才发展与培养中心；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④</w:t>
      </w:r>
      <w:r>
        <w:rPr>
          <w:rFonts w:hint="eastAsia" w:ascii="仿宋_GB2312" w:eastAsia="仿宋_GB2312"/>
          <w:bCs/>
          <w:sz w:val="28"/>
          <w:szCs w:val="28"/>
        </w:rPr>
        <w:t>党政职务：如有疑义，请所在单位人事科长联系人事处-人才聘用与管理中心；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⑤学历学位：如有疑义，请携带相关证明文件去办事大厅进行变更；或者线上变更，流程如下：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请到个人信息----履历类信息----学历学位，选中一条记录或者申请添加记录，点击“申报变更记录”按钮，然后按照格式变更信息，保存后提交；----审核流程为：所在单位人事科审核---</w:t>
      </w:r>
      <w:r>
        <w:rPr>
          <w:rFonts w:ascii="仿宋_GB2312" w:eastAsia="仿宋_GB2312"/>
          <w:bCs/>
          <w:sz w:val="28"/>
          <w:szCs w:val="28"/>
        </w:rPr>
        <w:t>&gt;</w:t>
      </w:r>
      <w:r>
        <w:rPr>
          <w:rFonts w:hint="eastAsia" w:ascii="仿宋_GB2312" w:eastAsia="仿宋_GB2312"/>
          <w:bCs/>
          <w:sz w:val="28"/>
          <w:szCs w:val="28"/>
        </w:rPr>
        <w:t>人事服务中心审核（大厅）。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⑥通讯方式：如有疑义，请直接联系所在单位的人事科长进行修改。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⑦现管理职级：只有通过晋升的方式获得的职级，此处才有记录。（通过党政职务对应的职级，系统中没有记录。需要人事科长在审核的时候，帮助本人在此处添加）如有疑义，请所在单位人事科长联系人事处-人才发展与培养中心；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⑧</w:t>
      </w:r>
      <w:r>
        <w:rPr>
          <w:rFonts w:hint="eastAsia" w:ascii="仿宋_GB2312" w:eastAsia="仿宋_GB2312"/>
          <w:bCs/>
          <w:sz w:val="28"/>
          <w:szCs w:val="28"/>
        </w:rPr>
        <w:t>政治面貌：如有疑义，请所在单位人事科长联系人事处-人才聘用与管理中心；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⑨</w:t>
      </w:r>
      <w:r>
        <w:rPr>
          <w:rFonts w:hint="eastAsia" w:ascii="仿宋_GB2312" w:eastAsia="仿宋_GB2312"/>
          <w:bCs/>
          <w:sz w:val="28"/>
          <w:szCs w:val="28"/>
        </w:rPr>
        <w:t>来校年月：如有疑义，请所在单位人事科长联系人事处-人才聘用与管理中心；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⑩</w:t>
      </w:r>
      <w:r>
        <w:rPr>
          <w:rFonts w:hint="eastAsia" w:ascii="仿宋_GB2312" w:eastAsia="仿宋_GB2312"/>
          <w:bCs/>
          <w:sz w:val="28"/>
          <w:szCs w:val="28"/>
        </w:rPr>
        <w:t>任现职级以来年度考核情况：院系人事科长在审核的时候可以直接修改此处内容；如果需要变更人事系统中的考核结果，请所在单位人事科长联系人事处-人才聘用与管理中心；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以上信息，如果个人信息中都已变更完毕，还需要在填写申报表的页面上，点击“刷新”按钮，同步个人信息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drawing>
          <wp:inline distT="0" distB="0" distL="0" distR="0">
            <wp:extent cx="5753100" cy="2604135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60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</w:p>
    <w:p>
      <w:pPr>
        <w:ind w:left="840" w:leftChars="400" w:firstLine="15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其他内容本人都可修改和添加并保存；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20"/>
      </w:pPr>
      <w:r>
        <w:separator/>
      </w:r>
    </w:p>
  </w:endnote>
  <w:endnote w:type="continuationSeparator" w:id="1">
    <w:p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left="420"/>
      </w:pPr>
      <w:r>
        <w:separator/>
      </w:r>
    </w:p>
  </w:footnote>
  <w:footnote w:type="continuationSeparator" w:id="1">
    <w:p>
      <w:pPr>
        <w:spacing w:before="0" w:after="0"/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E8"/>
    <w:rsid w:val="000230DA"/>
    <w:rsid w:val="00027102"/>
    <w:rsid w:val="000450F3"/>
    <w:rsid w:val="000645CA"/>
    <w:rsid w:val="0006517E"/>
    <w:rsid w:val="0008618F"/>
    <w:rsid w:val="000F0A53"/>
    <w:rsid w:val="00120AD5"/>
    <w:rsid w:val="001708B5"/>
    <w:rsid w:val="001B2D5A"/>
    <w:rsid w:val="001F4641"/>
    <w:rsid w:val="0025521A"/>
    <w:rsid w:val="0025614D"/>
    <w:rsid w:val="00272908"/>
    <w:rsid w:val="0027742D"/>
    <w:rsid w:val="002A773E"/>
    <w:rsid w:val="002C47FE"/>
    <w:rsid w:val="002D0F86"/>
    <w:rsid w:val="002E63FD"/>
    <w:rsid w:val="002F3A76"/>
    <w:rsid w:val="0031627F"/>
    <w:rsid w:val="00320CF4"/>
    <w:rsid w:val="0032509B"/>
    <w:rsid w:val="003327DC"/>
    <w:rsid w:val="00336443"/>
    <w:rsid w:val="00337C2A"/>
    <w:rsid w:val="00381F0F"/>
    <w:rsid w:val="003867E4"/>
    <w:rsid w:val="003F2985"/>
    <w:rsid w:val="003F4E3D"/>
    <w:rsid w:val="00411DEB"/>
    <w:rsid w:val="004319F7"/>
    <w:rsid w:val="00436C02"/>
    <w:rsid w:val="0045659F"/>
    <w:rsid w:val="00460925"/>
    <w:rsid w:val="00485EEE"/>
    <w:rsid w:val="004B0AF1"/>
    <w:rsid w:val="004C010D"/>
    <w:rsid w:val="004C5C0F"/>
    <w:rsid w:val="004E182D"/>
    <w:rsid w:val="005047E6"/>
    <w:rsid w:val="0051547F"/>
    <w:rsid w:val="00522D59"/>
    <w:rsid w:val="0054682F"/>
    <w:rsid w:val="00567D50"/>
    <w:rsid w:val="005917A6"/>
    <w:rsid w:val="005B68A6"/>
    <w:rsid w:val="005C2738"/>
    <w:rsid w:val="005E2E61"/>
    <w:rsid w:val="005E34C0"/>
    <w:rsid w:val="00601AB8"/>
    <w:rsid w:val="00602AC1"/>
    <w:rsid w:val="00606833"/>
    <w:rsid w:val="006138C4"/>
    <w:rsid w:val="0062358A"/>
    <w:rsid w:val="006372BA"/>
    <w:rsid w:val="00677367"/>
    <w:rsid w:val="00677F69"/>
    <w:rsid w:val="006F2E43"/>
    <w:rsid w:val="006F5E5C"/>
    <w:rsid w:val="00724E70"/>
    <w:rsid w:val="0073235A"/>
    <w:rsid w:val="00751F70"/>
    <w:rsid w:val="00754941"/>
    <w:rsid w:val="00765B92"/>
    <w:rsid w:val="00772B73"/>
    <w:rsid w:val="00783028"/>
    <w:rsid w:val="007B71B7"/>
    <w:rsid w:val="007C1E86"/>
    <w:rsid w:val="007D30F1"/>
    <w:rsid w:val="007E76BF"/>
    <w:rsid w:val="00812F74"/>
    <w:rsid w:val="00814C52"/>
    <w:rsid w:val="008477E8"/>
    <w:rsid w:val="00870DC1"/>
    <w:rsid w:val="008800A8"/>
    <w:rsid w:val="008962BB"/>
    <w:rsid w:val="008A3AF2"/>
    <w:rsid w:val="008A7B37"/>
    <w:rsid w:val="008B54BC"/>
    <w:rsid w:val="008D5699"/>
    <w:rsid w:val="008E220A"/>
    <w:rsid w:val="009170E1"/>
    <w:rsid w:val="0092509B"/>
    <w:rsid w:val="0093583E"/>
    <w:rsid w:val="009A637E"/>
    <w:rsid w:val="009B6D92"/>
    <w:rsid w:val="009D2FBB"/>
    <w:rsid w:val="00A17CC2"/>
    <w:rsid w:val="00A52211"/>
    <w:rsid w:val="00A71D5A"/>
    <w:rsid w:val="00A81489"/>
    <w:rsid w:val="00AB1215"/>
    <w:rsid w:val="00AC7424"/>
    <w:rsid w:val="00AD3586"/>
    <w:rsid w:val="00B10634"/>
    <w:rsid w:val="00B24032"/>
    <w:rsid w:val="00B612FD"/>
    <w:rsid w:val="00B7162A"/>
    <w:rsid w:val="00B85180"/>
    <w:rsid w:val="00B904BE"/>
    <w:rsid w:val="00B906C6"/>
    <w:rsid w:val="00B915CA"/>
    <w:rsid w:val="00BA7476"/>
    <w:rsid w:val="00BE69FE"/>
    <w:rsid w:val="00BF4285"/>
    <w:rsid w:val="00BF4769"/>
    <w:rsid w:val="00C21987"/>
    <w:rsid w:val="00C24C19"/>
    <w:rsid w:val="00C354EC"/>
    <w:rsid w:val="00C4163A"/>
    <w:rsid w:val="00C65805"/>
    <w:rsid w:val="00C82AC8"/>
    <w:rsid w:val="00C9227D"/>
    <w:rsid w:val="00CB0CE0"/>
    <w:rsid w:val="00D361AB"/>
    <w:rsid w:val="00D44655"/>
    <w:rsid w:val="00D47E3F"/>
    <w:rsid w:val="00D56688"/>
    <w:rsid w:val="00D65E91"/>
    <w:rsid w:val="00DA7797"/>
    <w:rsid w:val="00DE3E48"/>
    <w:rsid w:val="00E87054"/>
    <w:rsid w:val="00E97475"/>
    <w:rsid w:val="00E978D5"/>
    <w:rsid w:val="00EA0912"/>
    <w:rsid w:val="00EA7923"/>
    <w:rsid w:val="00ED3927"/>
    <w:rsid w:val="00EF0D67"/>
    <w:rsid w:val="00EF5DA2"/>
    <w:rsid w:val="00F24C63"/>
    <w:rsid w:val="00F33C1D"/>
    <w:rsid w:val="00F51DFC"/>
    <w:rsid w:val="00F57BF8"/>
    <w:rsid w:val="00F819BC"/>
    <w:rsid w:val="00FC6900"/>
    <w:rsid w:val="00FC7F7C"/>
    <w:rsid w:val="00FD182C"/>
    <w:rsid w:val="00FD19E8"/>
    <w:rsid w:val="00FD40B5"/>
    <w:rsid w:val="00FE6D79"/>
    <w:rsid w:val="00FF75F9"/>
    <w:rsid w:val="2B91330E"/>
    <w:rsid w:val="597511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/>
      <w:ind w:left="20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widowControl/>
      <w:spacing w:before="260" w:after="260" w:line="415" w:lineRule="auto"/>
      <w:ind w:left="420" w:left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5"/>
    <w:unhideWhenUsed/>
    <w:qFormat/>
    <w:uiPriority w:val="9"/>
    <w:pPr>
      <w:widowControl/>
      <w:spacing w:line="312" w:lineRule="auto"/>
      <w:ind w:left="0" w:leftChars="0"/>
      <w:outlineLvl w:val="2"/>
    </w:pPr>
    <w:rPr>
      <w:b/>
      <w:bCs/>
      <w:sz w:val="30"/>
      <w:szCs w:val="32"/>
    </w:rPr>
  </w:style>
  <w:style w:type="paragraph" w:styleId="4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16"/>
    <w:unhideWhenUsed/>
    <w:qFormat/>
    <w:uiPriority w:val="9"/>
    <w:pPr>
      <w:widowControl/>
      <w:spacing w:line="377" w:lineRule="auto"/>
      <w:outlineLvl w:val="4"/>
    </w:pPr>
    <w:rPr>
      <w:bCs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ind w:left="0" w:leftChars="0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FollowedHyperlink"/>
    <w:basedOn w:val="11"/>
    <w:semiHidden/>
    <w:unhideWhenUsed/>
    <w:uiPriority w:val="99"/>
    <w:rPr>
      <w:color w:val="954F72" w:themeColor="followedHyperlink"/>
      <w:u w:val="single"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</w:rPr>
  </w:style>
  <w:style w:type="character" w:customStyle="1" w:styleId="14">
    <w:name w:val="标题 2 Char"/>
    <w:basedOn w:val="11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Char"/>
    <w:basedOn w:val="11"/>
    <w:link w:val="3"/>
    <w:uiPriority w:val="9"/>
    <w:rPr>
      <w:rFonts w:ascii="Calibri" w:hAnsi="Calibri" w:eastAsia="宋体" w:cs="Times New Roman"/>
      <w:b/>
      <w:bCs/>
      <w:sz w:val="30"/>
      <w:szCs w:val="32"/>
    </w:rPr>
  </w:style>
  <w:style w:type="character" w:customStyle="1" w:styleId="16">
    <w:name w:val="标题 5 Char"/>
    <w:basedOn w:val="11"/>
    <w:link w:val="5"/>
    <w:uiPriority w:val="9"/>
    <w:rPr>
      <w:rFonts w:ascii="Calibri" w:hAnsi="Calibri" w:eastAsia="宋体" w:cs="Times New Roman"/>
      <w:bCs/>
      <w:szCs w:val="28"/>
    </w:rPr>
  </w:style>
  <w:style w:type="character" w:customStyle="1" w:styleId="17">
    <w:name w:val="不明显强调1"/>
    <w:basedOn w:val="11"/>
    <w:qFormat/>
    <w:uiPriority w:val="19"/>
    <w:rPr>
      <w:i/>
      <w:iCs/>
      <w:color w:val="3F3F3F" w:themeColor="text1" w:themeTint="BF"/>
    </w:rPr>
  </w:style>
  <w:style w:type="character" w:customStyle="1" w:styleId="18">
    <w:name w:val="标题 4 Char"/>
    <w:basedOn w:val="11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">
    <w:name w:val="页眉 Char"/>
    <w:basedOn w:val="11"/>
    <w:link w:val="8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页脚 Char"/>
    <w:basedOn w:val="11"/>
    <w:link w:val="7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批注框文本 Char"/>
    <w:basedOn w:val="11"/>
    <w:link w:val="6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1208</Words>
  <Characters>1321</Characters>
  <Lines>10</Lines>
  <Paragraphs>2</Paragraphs>
  <TotalTime>1</TotalTime>
  <ScaleCrop>false</ScaleCrop>
  <LinksUpToDate>false</LinksUpToDate>
  <CharactersWithSpaces>1339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2020-08-24T00:57:00Z</dcterms:created>
  <dc:creator>zzzzz</dc:creator>
  <cp:lastModifiedBy>H.T.T.(菲小刁)</cp:lastModifiedBy>
  <dcterms:modified xsi:type="dcterms:W3CDTF">2022-09-02T02:05:58Z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025D29BB233E4EFCAE6291D5F9A0FFD9</vt:lpwstr>
  </property>
</Properties>
</file>