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75" w:beforeAutospacing="0" w:after="75" w:afterAutospacing="0"/>
        <w:jc w:val="center"/>
        <w:rPr>
          <w:rFonts w:ascii="sans-serif" w:hAnsi="sans-serif" w:eastAsia="sans-serif" w:cs="sans-serif"/>
          <w:color w:val="000000"/>
        </w:rPr>
      </w:pPr>
      <w:r>
        <w:rPr>
          <w:rStyle w:val="9"/>
          <w:rFonts w:ascii="黑体" w:hAnsi="宋体" w:eastAsia="黑体" w:cs="黑体"/>
          <w:color w:val="000000"/>
          <w:sz w:val="43"/>
          <w:szCs w:val="43"/>
        </w:rPr>
        <w:t>职称评审</w:t>
      </w:r>
      <w:r>
        <w:rPr>
          <w:rStyle w:val="9"/>
          <w:rFonts w:hint="eastAsia" w:ascii="黑体" w:hAnsi="宋体" w:eastAsia="黑体" w:cs="黑体"/>
          <w:color w:val="000000"/>
          <w:sz w:val="43"/>
          <w:szCs w:val="43"/>
        </w:rPr>
        <w:t>-教职工填写操作手册</w:t>
      </w:r>
    </w:p>
    <w:p>
      <w:pPr>
        <w:pStyle w:val="2"/>
        <w:widowControl/>
        <w:numPr>
          <w:ilvl w:val="0"/>
          <w:numId w:val="1"/>
        </w:numPr>
        <w:rPr>
          <w:rStyle w:val="9"/>
          <w:rFonts w:ascii="仿宋_GB2312" w:hAnsi="sans-serif" w:eastAsia="仿宋_GB2312" w:cs="仿宋_GB2312"/>
          <w:b/>
          <w:color w:val="000000"/>
          <w:sz w:val="31"/>
          <w:szCs w:val="31"/>
        </w:rPr>
      </w:pPr>
      <w:r>
        <w:rPr>
          <w:rStyle w:val="9"/>
          <w:rFonts w:ascii="仿宋_GB2312" w:hAnsi="sans-serif" w:eastAsia="仿宋_GB2312" w:cs="仿宋_GB2312"/>
          <w:b/>
          <w:color w:val="000000"/>
          <w:sz w:val="31"/>
          <w:szCs w:val="31"/>
        </w:rPr>
        <w:t>登陆系统</w:t>
      </w:r>
    </w:p>
    <w:p>
      <w:pPr>
        <w:pStyle w:val="5"/>
        <w:ind w:left="420"/>
        <w:rPr>
          <w:rFonts w:hint="eastAsia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color w:val="FF0000"/>
          <w:sz w:val="28"/>
          <w:lang w:eastAsia="zh-CN"/>
        </w:rPr>
        <w:t>校外人员</w:t>
      </w:r>
      <w:r>
        <w:rPr>
          <w:rFonts w:hint="eastAsia" w:ascii="仿宋_GB2312" w:eastAsia="仿宋_GB2312"/>
          <w:sz w:val="28"/>
          <w:lang w:eastAsia="zh-CN"/>
        </w:rPr>
        <w:t>需登录</w:t>
      </w:r>
      <w:r>
        <w:rPr>
          <w:rFonts w:hint="eastAsia" w:ascii="仿宋_GB2312" w:eastAsia="仿宋_GB2312"/>
          <w:sz w:val="28"/>
          <w:lang w:val="en-US" w:eastAsia="zh-CN"/>
        </w:rPr>
        <w:t xml:space="preserve">浙江大学RVPN服务系统，浏览器打开: </w:t>
      </w:r>
      <w:r>
        <w:rPr>
          <w:rFonts w:hint="eastAsia" w:ascii="仿宋_GB2312" w:eastAsia="仿宋_GB2312"/>
          <w:sz w:val="28"/>
          <w:lang w:val="en-US" w:eastAsia="zh-CN"/>
        </w:rPr>
        <w:fldChar w:fldCharType="begin"/>
      </w:r>
      <w:r>
        <w:rPr>
          <w:rFonts w:hint="eastAsia" w:ascii="仿宋_GB2312" w:eastAsia="仿宋_GB2312"/>
          <w:sz w:val="28"/>
          <w:lang w:val="en-US" w:eastAsia="zh-CN"/>
        </w:rPr>
        <w:instrText xml:space="preserve"> HYPERLINK "http://rvpn.zju.edu.cn" </w:instrText>
      </w:r>
      <w:r>
        <w:rPr>
          <w:rFonts w:hint="eastAsia" w:ascii="仿宋_GB2312" w:eastAsia="仿宋_GB2312"/>
          <w:sz w:val="28"/>
          <w:lang w:val="en-US" w:eastAsia="zh-CN"/>
        </w:rPr>
        <w:fldChar w:fldCharType="separate"/>
      </w:r>
      <w:r>
        <w:rPr>
          <w:rFonts w:hint="eastAsia" w:ascii="仿宋_GB2312" w:eastAsia="仿宋_GB2312"/>
          <w:sz w:val="28"/>
          <w:lang w:val="en-US" w:eastAsia="zh-CN"/>
        </w:rPr>
        <w:t>http://rvpn.zju.edu.cn</w:t>
      </w:r>
      <w:r>
        <w:rPr>
          <w:rFonts w:hint="eastAsia" w:ascii="仿宋_GB2312" w:eastAsia="仿宋_GB2312"/>
          <w:sz w:val="28"/>
          <w:lang w:val="en-US" w:eastAsia="zh-CN"/>
        </w:rPr>
        <w:fldChar w:fldCharType="end"/>
      </w:r>
      <w:r>
        <w:rPr>
          <w:rFonts w:hint="eastAsia" w:ascii="仿宋_GB2312" w:eastAsia="仿宋_GB2312"/>
          <w:sz w:val="28"/>
          <w:lang w:val="en-US" w:eastAsia="zh-CN"/>
        </w:rPr>
        <w:t xml:space="preserve"> 进行登录; 若无账号，请联系所在部门人事科长;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2195195"/>
            <wp:effectExtent l="0" t="0" r="4445" b="1460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95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</w:rPr>
      </w:pP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3F3F3F"/>
        </w:rPr>
        <w:t>注：</w:t>
      </w:r>
      <w:r>
        <w:rPr>
          <w:rFonts w:hint="eastAsia" w:ascii="宋体" w:hAnsi="宋体" w:eastAsia="宋体" w:cs="宋体"/>
          <w:color w:val="3F3F3F"/>
        </w:rPr>
        <w:t>①</w:t>
      </w:r>
      <w:r>
        <w:rPr>
          <w:rFonts w:ascii="仿宋_GB2312" w:hAnsi="sans-serif" w:eastAsia="仿宋_GB2312" w:cs="仿宋_GB2312"/>
          <w:color w:val="3F3F3F"/>
        </w:rPr>
        <w:t>建议采用chrome浏览器，下载：</w:t>
      </w:r>
      <w:r>
        <w:fldChar w:fldCharType="begin"/>
      </w:r>
      <w:r>
        <w:instrText xml:space="preserve"> HYPERLINK "http://hrm.zju.edu.cn/chrome.zip" </w:instrText>
      </w:r>
      <w:r>
        <w:fldChar w:fldCharType="separate"/>
      </w:r>
      <w:r>
        <w:rPr>
          <w:rStyle w:val="11"/>
          <w:rFonts w:ascii="仿宋_GB2312" w:hAnsi="sans-serif" w:eastAsia="仿宋_GB2312" w:cs="仿宋_GB2312"/>
          <w:color w:val="0563C1"/>
        </w:rPr>
        <w:t>http://hrm.zju.edu.cn/chrome.zip</w:t>
      </w:r>
      <w:r>
        <w:rPr>
          <w:rStyle w:val="11"/>
          <w:rFonts w:ascii="仿宋_GB2312" w:hAnsi="sans-serif" w:eastAsia="仿宋_GB2312" w:cs="仿宋_GB2312"/>
          <w:color w:val="0563C1"/>
        </w:rPr>
        <w:fldChar w:fldCharType="end"/>
      </w:r>
      <w:r>
        <w:rPr>
          <w:rStyle w:val="10"/>
          <w:rFonts w:ascii="仿宋_GB2312" w:hAnsi="sans-serif" w:eastAsia="仿宋_GB2312" w:cs="仿宋_GB2312"/>
          <w:i w:val="0"/>
          <w:color w:val="3F3F3F"/>
        </w:rPr>
        <w:t> </w:t>
      </w:r>
    </w:p>
    <w:p>
      <w:pPr>
        <w:pStyle w:val="6"/>
        <w:widowControl/>
        <w:spacing w:before="75" w:beforeAutospacing="0" w:after="75" w:afterAutospacing="0"/>
        <w:ind w:left="420" w:firstLine="24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3F3F3F"/>
        </w:rPr>
        <w:t>②</w:t>
      </w:r>
      <w:r>
        <w:rPr>
          <w:rFonts w:ascii="仿宋_GB2312" w:hAnsi="sans-serif" w:eastAsia="仿宋_GB2312" w:cs="仿宋_GB2312"/>
          <w:color w:val="3F3F3F"/>
        </w:rPr>
        <w:t>填写申报表前，请阅读本文档最后面的附录部分</w:t>
      </w:r>
    </w:p>
    <w:p>
      <w:pPr>
        <w:pStyle w:val="3"/>
        <w:widowControl/>
        <w:rPr>
          <w:rFonts w:hint="default" w:ascii="sans-serif" w:hAnsi="sans-serif" w:eastAsia="sans-serif" w:cs="sans-serif"/>
          <w:color w:val="000000"/>
        </w:rPr>
      </w:pPr>
      <w:r>
        <w:rPr>
          <w:rStyle w:val="9"/>
          <w:rFonts w:hint="default" w:ascii="仿宋_GB2312" w:hAnsi="sans-serif" w:eastAsia="仿宋_GB2312" w:cs="仿宋_GB2312"/>
          <w:b/>
          <w:color w:val="000000"/>
          <w:sz w:val="30"/>
          <w:szCs w:val="30"/>
        </w:rPr>
        <w:t>1.1 “申报人”登陆系统（1/2）</w:t>
      </w:r>
    </w:p>
    <w:p>
      <w:pPr>
        <w:pStyle w:val="5"/>
        <w:widowControl/>
        <w:ind w:left="420"/>
        <w:rPr>
          <w:rFonts w:hint="default" w:ascii="sans-serif" w:hAnsi="sans-serif" w:eastAsia="sans-serif" w:cs="sans-serif"/>
          <w:color w:val="000000"/>
        </w:rPr>
      </w:pPr>
      <w:r>
        <w:rPr>
          <w:rFonts w:hint="default" w:ascii="仿宋_GB2312" w:hAnsi="sans-serif" w:eastAsia="仿宋_GB2312" w:cs="仿宋_GB2312"/>
          <w:color w:val="000000"/>
          <w:sz w:val="24"/>
          <w:szCs w:val="24"/>
        </w:rPr>
        <w:t>1) 浏览器打开http://hrm.zju.edu.cn；</w:t>
      </w:r>
    </w:p>
    <w:p>
      <w:pPr>
        <w:pStyle w:val="5"/>
        <w:widowControl/>
        <w:ind w:left="420"/>
        <w:rPr>
          <w:rFonts w:hint="default" w:ascii="sans-serif" w:hAnsi="sans-serif" w:eastAsia="sans-serif" w:cs="sans-serif"/>
          <w:color w:val="000000"/>
        </w:rPr>
      </w:pPr>
      <w:r>
        <w:rPr>
          <w:rFonts w:hint="default" w:ascii="仿宋_GB2312" w:hAnsi="sans-serif" w:eastAsia="仿宋_GB2312" w:cs="仿宋_GB2312"/>
          <w:color w:val="000000"/>
          <w:sz w:val="24"/>
          <w:szCs w:val="24"/>
        </w:rPr>
        <w:t>2) 登陆后角色切换为“教职工”；</w:t>
      </w:r>
    </w:p>
    <w:p>
      <w:pPr>
        <w:pStyle w:val="5"/>
        <w:widowControl/>
        <w:ind w:left="420"/>
        <w:rPr>
          <w:rFonts w:hint="default" w:ascii="sans-serif" w:hAnsi="sans-serif" w:eastAsia="sans-serif" w:cs="sans-serif"/>
          <w:color w:val="000000"/>
        </w:rPr>
      </w:pPr>
      <w:r>
        <w:rPr>
          <w:rFonts w:hint="default" w:ascii="仿宋_GB2312" w:hAnsi="sans-serif" w:eastAsia="仿宋_GB2312" w:cs="仿宋_GB2312"/>
          <w:color w:val="000000"/>
          <w:sz w:val="24"/>
          <w:szCs w:val="24"/>
        </w:rPr>
        <w:t>3) 请点击“职称评审”菜单；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drawing>
          <wp:inline distT="0" distB="0" distL="114300" distR="114300">
            <wp:extent cx="5266690" cy="1222375"/>
            <wp:effectExtent l="0" t="0" r="10160" b="158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="75" w:beforeAutospacing="0" w:after="75" w:afterAutospacing="0"/>
        <w:ind w:left="420"/>
        <w:jc w:val="center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</w:rPr>
        <w:t>图1.1-4 进入职务申报页面</w:t>
      </w:r>
    </w:p>
    <w:p>
      <w:pPr>
        <w:pStyle w:val="2"/>
        <w:widowControl/>
        <w:rPr>
          <w:rFonts w:hint="default" w:ascii="sans-serif" w:hAnsi="sans-serif" w:eastAsia="sans-serif" w:cs="sans-serif"/>
          <w:color w:val="000000"/>
        </w:rPr>
      </w:pPr>
      <w:r>
        <w:rPr>
          <w:rStyle w:val="9"/>
          <w:rFonts w:hint="default" w:ascii="仿宋_GB2312" w:hAnsi="sans-serif" w:eastAsia="仿宋_GB2312" w:cs="仿宋_GB2312"/>
          <w:b/>
          <w:color w:val="000000"/>
          <w:sz w:val="31"/>
          <w:szCs w:val="31"/>
        </w:rPr>
        <w:t>二、个人申报</w:t>
      </w:r>
    </w:p>
    <w:p>
      <w:pPr>
        <w:pStyle w:val="3"/>
        <w:widowControl/>
        <w:rPr>
          <w:rFonts w:hint="default" w:ascii="sans-serif" w:hAnsi="sans-serif" w:eastAsia="sans-serif" w:cs="sans-serif"/>
          <w:color w:val="000000"/>
        </w:rPr>
      </w:pPr>
      <w:r>
        <w:rPr>
          <w:rStyle w:val="9"/>
          <w:rFonts w:hint="default" w:ascii="仿宋_GB2312" w:hAnsi="sans-serif" w:eastAsia="仿宋_GB2312" w:cs="仿宋_GB2312"/>
          <w:b/>
          <w:color w:val="000000"/>
          <w:sz w:val="30"/>
          <w:szCs w:val="30"/>
        </w:rPr>
        <w:t>2.1 职务申报</w:t>
      </w:r>
    </w:p>
    <w:p>
      <w:pPr>
        <w:pStyle w:val="4"/>
        <w:widowControl/>
        <w:ind w:left="420"/>
        <w:rPr>
          <w:rFonts w:hint="default" w:ascii="sans-serif" w:hAnsi="sans-serif" w:eastAsia="sans-serif" w:cs="sans-serif"/>
          <w:color w:val="000000"/>
        </w:rPr>
      </w:pPr>
      <w:r>
        <w:rPr>
          <w:rStyle w:val="9"/>
          <w:rFonts w:hint="default" w:ascii="仿宋_GB2312" w:hAnsi="sans-serif" w:eastAsia="仿宋_GB2312" w:cs="仿宋_GB2312"/>
          <w:b/>
          <w:color w:val="000000"/>
          <w:sz w:val="28"/>
          <w:szCs w:val="28"/>
        </w:rPr>
        <w:t>2.1.1 进入个人申报页面</w:t>
      </w:r>
    </w:p>
    <w:p>
      <w:pPr>
        <w:pStyle w:val="5"/>
        <w:widowControl/>
        <w:ind w:left="420"/>
        <w:rPr>
          <w:rFonts w:hint="default" w:ascii="sans-serif" w:hAnsi="sans-serif" w:eastAsia="sans-serif" w:cs="sans-serif"/>
          <w:color w:val="000000"/>
        </w:rPr>
      </w:pPr>
      <w:r>
        <w:rPr>
          <w:rFonts w:hint="default" w:ascii="仿宋_GB2312" w:hAnsi="sans-serif" w:eastAsia="仿宋_GB2312" w:cs="仿宋_GB2312"/>
          <w:color w:val="000000"/>
          <w:sz w:val="24"/>
          <w:szCs w:val="24"/>
        </w:rPr>
        <w:t>1) 在个人申报页面，点击“+申报职务”按钮；</w:t>
      </w:r>
    </w:p>
    <w:p>
      <w:pPr>
        <w:pStyle w:val="5"/>
        <w:widowControl/>
        <w:ind w:left="420"/>
        <w:rPr>
          <w:rFonts w:hint="default" w:ascii="sans-serif" w:hAnsi="sans-serif" w:eastAsia="sans-serif" w:cs="sans-serif"/>
          <w:color w:val="000000"/>
        </w:rPr>
      </w:pPr>
      <w:r>
        <w:rPr>
          <w:rFonts w:hint="default" w:ascii="仿宋_GB2312" w:hAnsi="sans-serif" w:eastAsia="仿宋_GB2312" w:cs="仿宋_GB2312"/>
          <w:color w:val="000000"/>
          <w:sz w:val="24"/>
          <w:szCs w:val="24"/>
        </w:rPr>
        <w:t>2) 在弹出的对话框中选择自己申报的职务与申报部门，点击“申报”。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</w:rPr>
        <w:t> </w:t>
      </w:r>
      <w:r>
        <w:drawing>
          <wp:inline distT="0" distB="0" distL="114300" distR="114300">
            <wp:extent cx="5268595" cy="1941195"/>
            <wp:effectExtent l="0" t="0" r="8255" b="190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="75" w:beforeAutospacing="0" w:after="75" w:afterAutospacing="0"/>
        <w:ind w:left="420"/>
        <w:jc w:val="center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</w:rPr>
        <w:t>图2.1.2-2 选择申报职务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FF0000"/>
        </w:rPr>
        <w:t>注：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FF0000"/>
        </w:rPr>
        <w:t>1.选择申报职务：申报人根据本人岗位及所从事的工作性质，申报相应的专业技术职务。请仔细核对申报职务信息。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FF0000"/>
        </w:rPr>
        <w:t>2.选择申报部门：系统默认为人事关系所在部门，也可根据实际情况选择相应的所在部门信息，其中：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FF0000"/>
        </w:rPr>
        <w:t>①在附属医院工作的校编人员，申报部门请选择所在附属医院。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FF0000"/>
        </w:rPr>
        <w:t>②已在办理调动手续，但未完成人事关系调动的，若通过新部门申报职务的，所在部门应选择新部门。</w:t>
      </w:r>
    </w:p>
    <w:p>
      <w:pPr>
        <w:pStyle w:val="4"/>
        <w:widowControl/>
        <w:ind w:left="420"/>
        <w:rPr>
          <w:rFonts w:hint="default" w:ascii="sans-serif" w:hAnsi="sans-serif" w:eastAsia="sans-serif" w:cs="sans-serif"/>
          <w:color w:val="000000"/>
        </w:rPr>
      </w:pPr>
      <w:r>
        <w:rPr>
          <w:rStyle w:val="9"/>
          <w:rFonts w:hint="default" w:ascii="仿宋_GB2312" w:hAnsi="sans-serif" w:eastAsia="仿宋_GB2312" w:cs="仿宋_GB2312"/>
          <w:b/>
          <w:color w:val="000000"/>
          <w:sz w:val="28"/>
          <w:szCs w:val="28"/>
        </w:rPr>
        <w:t>2.1.2如何完善个人申报表单</w:t>
      </w:r>
    </w:p>
    <w:p>
      <w:pPr>
        <w:pStyle w:val="5"/>
        <w:widowControl/>
        <w:ind w:left="420"/>
        <w:rPr>
          <w:rFonts w:hint="default" w:ascii="sans-serif" w:hAnsi="sans-serif" w:eastAsia="sans-serif" w:cs="sans-serif"/>
          <w:color w:val="000000"/>
        </w:rPr>
      </w:pPr>
      <w:r>
        <w:rPr>
          <w:rFonts w:hint="default" w:ascii="仿宋_GB2312" w:hAnsi="sans-serif" w:eastAsia="仿宋_GB2312" w:cs="仿宋_GB2312"/>
          <w:color w:val="000000"/>
          <w:sz w:val="24"/>
          <w:szCs w:val="24"/>
        </w:rPr>
        <w:t>1) 选中申报记录，点击按钮“完善申报表”；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sans-serif" w:hAnsi="sans-serif" w:eastAsia="sans-serif" w:cs="sans-serif"/>
          <w:color w:val="000000"/>
        </w:rPr>
        <w:drawing>
          <wp:inline distT="0" distB="0" distL="114300" distR="114300">
            <wp:extent cx="5276850" cy="2857500"/>
            <wp:effectExtent l="0" t="0" r="0" b="0"/>
            <wp:docPr id="14" name="图片 11" descr="15666368978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 descr="156663689789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="75" w:beforeAutospacing="0" w:after="75" w:afterAutospacing="0"/>
        <w:ind w:left="420"/>
        <w:jc w:val="center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</w:rPr>
        <w:t>图2.1.3-1 点击按钮“完善申报表”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Style w:val="10"/>
          <w:rFonts w:ascii="仿宋_GB2312" w:hAnsi="sans-serif" w:eastAsia="仿宋_GB2312" w:cs="仿宋_GB2312"/>
          <w:i w:val="0"/>
          <w:color w:val="3F3F3F"/>
        </w:rPr>
        <w:t>注：个别浏览器第一次申报后，可自动打开完善页面</w:t>
      </w:r>
    </w:p>
    <w:p>
      <w:pPr>
        <w:pStyle w:val="5"/>
        <w:widowControl/>
        <w:ind w:left="420"/>
        <w:rPr>
          <w:rFonts w:hint="default" w:ascii="sans-serif" w:hAnsi="sans-serif" w:eastAsia="sans-serif" w:cs="sans-serif"/>
          <w:color w:val="000000"/>
        </w:rPr>
      </w:pPr>
      <w:r>
        <w:rPr>
          <w:rFonts w:hint="default" w:ascii="仿宋_GB2312" w:hAnsi="sans-serif" w:eastAsia="仿宋_GB2312" w:cs="仿宋_GB2312"/>
          <w:color w:val="000000"/>
          <w:sz w:val="24"/>
          <w:szCs w:val="24"/>
        </w:rPr>
        <w:t>2) 完善个人申报表区块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</w:rPr>
        <w:t>点击申报信息区块下的页签，进入申报表的信息完善界面；</w:t>
      </w:r>
    </w:p>
    <w:p>
      <w:pPr>
        <w:pStyle w:val="6"/>
        <w:widowControl/>
        <w:spacing w:before="75" w:beforeAutospacing="0" w:after="75" w:afterAutospacing="0"/>
        <w:ind w:left="420"/>
        <w:rPr>
          <w:rStyle w:val="10"/>
          <w:rFonts w:ascii="仿宋_GB2312" w:hAnsi="sans-serif" w:eastAsia="仿宋_GB2312" w:cs="仿宋_GB2312"/>
          <w:i w:val="0"/>
          <w:color w:val="3F3F3F"/>
        </w:rPr>
      </w:pPr>
      <w:r>
        <w:rPr>
          <w:rStyle w:val="10"/>
          <w:rFonts w:ascii="仿宋_GB2312" w:hAnsi="sans-serif" w:eastAsia="仿宋_GB2312" w:cs="仿宋_GB2312"/>
          <w:i w:val="0"/>
          <w:color w:val="3F3F3F"/>
        </w:rPr>
        <w:t>注：这块内容后期修订比较麻烦，请申报人仔细填写</w:t>
      </w:r>
    </w:p>
    <w:p>
      <w:pPr>
        <w:pStyle w:val="6"/>
        <w:widowControl/>
        <w:spacing w:before="75" w:beforeAutospacing="0" w:after="75" w:afterAutospacing="0"/>
        <w:rPr>
          <w:rStyle w:val="10"/>
          <w:rFonts w:ascii="仿宋_GB2312" w:hAnsi="sans-serif" w:eastAsia="仿宋_GB2312" w:cs="仿宋_GB2312"/>
          <w:i w:val="0"/>
          <w:color w:val="3F3F3F"/>
        </w:rPr>
      </w:pPr>
      <w:r>
        <w:drawing>
          <wp:inline distT="0" distB="0" distL="114300" distR="114300">
            <wp:extent cx="5266690" cy="2111375"/>
            <wp:effectExtent l="0" t="0" r="10160" b="31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ind w:left="420"/>
        <w:rPr>
          <w:rFonts w:hint="default" w:ascii="sans-serif" w:hAnsi="sans-serif" w:eastAsia="sans-serif" w:cs="sans-serif"/>
          <w:color w:val="000000"/>
        </w:rPr>
      </w:pPr>
      <w:r>
        <w:rPr>
          <w:rFonts w:hint="default" w:ascii="仿宋_GB2312" w:hAnsi="sans-serif" w:eastAsia="仿宋_GB2312" w:cs="仿宋_GB2312"/>
          <w:color w:val="000000"/>
          <w:sz w:val="24"/>
          <w:szCs w:val="24"/>
        </w:rPr>
        <w:t>3) 个人送审材料区块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</w:rPr>
        <w:t>填写送审论著题目，并点击“上传”按钮提交。</w:t>
      </w:r>
    </w:p>
    <w:p>
      <w:pPr>
        <w:pStyle w:val="6"/>
        <w:widowControl/>
        <w:spacing w:before="75" w:beforeAutospacing="0" w:after="75" w:afterAutospacing="0"/>
        <w:ind w:left="420"/>
        <w:rPr>
          <w:rStyle w:val="10"/>
          <w:rFonts w:ascii="仿宋_GB2312" w:hAnsi="sans-serif" w:eastAsia="仿宋_GB2312" w:cs="仿宋_GB2312"/>
          <w:i w:val="0"/>
          <w:color w:val="3F3F3F"/>
        </w:rPr>
      </w:pPr>
      <w:r>
        <w:rPr>
          <w:rStyle w:val="10"/>
          <w:rFonts w:ascii="仿宋_GB2312" w:hAnsi="sans-serif" w:eastAsia="仿宋_GB2312" w:cs="仿宋_GB2312"/>
          <w:i w:val="0"/>
          <w:color w:val="3F3F3F"/>
        </w:rPr>
        <w:t>注：上传</w:t>
      </w:r>
      <w:r>
        <w:rPr>
          <w:rStyle w:val="10"/>
          <w:rFonts w:hint="eastAsia" w:ascii="宋体" w:hAnsi="宋体" w:eastAsia="宋体" w:cs="宋体"/>
          <w:i w:val="0"/>
          <w:color w:val="3F3F3F"/>
        </w:rPr>
        <w:t>送审论著题目</w:t>
      </w:r>
      <w:r>
        <w:rPr>
          <w:rStyle w:val="10"/>
          <w:rFonts w:ascii="仿宋_GB2312" w:hAnsi="sans-serif" w:eastAsia="仿宋_GB2312" w:cs="仿宋_GB2312"/>
          <w:i w:val="0"/>
          <w:color w:val="3F3F3F"/>
        </w:rPr>
        <w:t>是为了导出同行专家鉴定表。</w:t>
      </w:r>
    </w:p>
    <w:p>
      <w:pPr>
        <w:pStyle w:val="5"/>
        <w:widowControl/>
        <w:ind w:left="420"/>
        <w:rPr>
          <w:rFonts w:hint="default" w:ascii="sans-serif" w:hAnsi="sans-serif" w:eastAsia="sans-serif" w:cs="sans-serif"/>
          <w:color w:val="000000"/>
        </w:rPr>
      </w:pPr>
      <w:r>
        <w:rPr>
          <w:rFonts w:hint="default" w:ascii="仿宋_GB2312" w:hAnsi="sans-serif" w:eastAsia="仿宋_GB2312" w:cs="仿宋_GB2312"/>
          <w:color w:val="000000"/>
          <w:sz w:val="24"/>
          <w:szCs w:val="24"/>
        </w:rPr>
        <w:t>4) 所有信息填写完善，确认无误后点击下方“提交”按钮，提交后不能再修改，签名字迹需清晰；提交后，申报完成。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仿宋_GB2312" w:hAnsi="sans-serif" w:eastAsia="仿宋_GB2312" w:cs="仿宋_GB2312"/>
          <w:color w:val="000000"/>
        </w:rPr>
      </w:pPr>
      <w:r>
        <w:rPr>
          <w:rFonts w:ascii="仿宋_GB2312" w:hAnsi="sans-serif" w:eastAsia="仿宋_GB2312" w:cs="仿宋_GB2312"/>
          <w:color w:val="000000"/>
        </w:rPr>
        <w:t>5) 申报信息提交后，选中申报记录后点击上方的“导出申报表”按钮,导出个人申报表；</w:t>
      </w:r>
    </w:p>
    <w:p>
      <w:pPr>
        <w:pStyle w:val="6"/>
        <w:widowControl/>
        <w:spacing w:before="75" w:beforeAutospacing="0" w:after="75" w:afterAutospacing="0"/>
        <w:rPr>
          <w:rFonts w:ascii="仿宋_GB2312" w:hAnsi="sans-serif" w:eastAsia="仿宋_GB2312" w:cs="仿宋_GB2312"/>
          <w:color w:val="000000"/>
        </w:rPr>
      </w:pPr>
      <w:r>
        <w:drawing>
          <wp:inline distT="0" distB="0" distL="114300" distR="114300">
            <wp:extent cx="5272405" cy="1083310"/>
            <wp:effectExtent l="0" t="0" r="4445" b="254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</w:rPr>
        <w:t>6)单位审核通过后，导出的申报表有“审核通过”标记。</w:t>
      </w:r>
    </w:p>
    <w:p>
      <w:pPr>
        <w:pStyle w:val="4"/>
        <w:widowControl/>
        <w:rPr>
          <w:rFonts w:hint="default" w:ascii="sans-serif" w:hAnsi="sans-serif" w:eastAsia="sans-serif" w:cs="sans-serif"/>
          <w:color w:val="000000"/>
        </w:rPr>
      </w:pPr>
      <w:r>
        <w:rPr>
          <w:rStyle w:val="9"/>
          <w:rFonts w:hint="default" w:ascii="仿宋_GB2312" w:hAnsi="sans-serif" w:eastAsia="仿宋_GB2312" w:cs="仿宋_GB2312"/>
          <w:b/>
          <w:color w:val="000000"/>
          <w:sz w:val="28"/>
          <w:szCs w:val="28"/>
        </w:rPr>
        <w:t>2.1.3 资料修订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</w:rPr>
        <w:t>对于分配本人需要修订申报表的信息教职工，可以在“职称评审”→资料修订菜单查看。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drawing>
          <wp:inline distT="0" distB="0" distL="114300" distR="114300">
            <wp:extent cx="5269865" cy="1323340"/>
            <wp:effectExtent l="0" t="0" r="6985" b="1016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</w:rPr>
        <w:t>选中一条记录点击“审核”查看需要修订的信息。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Calibri" w:hAnsi="Calibri" w:eastAsia="sans-serif" w:cs="Calibri"/>
          <w:color w:val="000000"/>
          <w:sz w:val="21"/>
          <w:szCs w:val="21"/>
        </w:rPr>
        <w:t> </w:t>
      </w:r>
      <w:r>
        <w:drawing>
          <wp:inline distT="0" distB="0" distL="114300" distR="114300">
            <wp:extent cx="5264150" cy="1313815"/>
            <wp:effectExtent l="0" t="0" r="12700" b="63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</w:rPr>
        <w:t>点击区块，点击右边的“编辑”按钮编辑信息，编辑完成点击“保存”；填写下面的审核意见，填写完成点击“提交”。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sans-serif" w:hAnsi="sans-serif" w:eastAsia="sans-serif" w:cs="sans-serif"/>
          <w:color w:val="000000"/>
        </w:rPr>
        <w:drawing>
          <wp:inline distT="0" distB="0" distL="114300" distR="114300">
            <wp:extent cx="5276850" cy="2886075"/>
            <wp:effectExtent l="0" t="0" r="0" b="9525"/>
            <wp:docPr id="16" name="图片 14" descr="15666369246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 descr="1566636924664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sans-serif" w:eastAsia="仿宋_GB2312" w:cs="仿宋_GB2312"/>
          <w:color w:val="000000"/>
        </w:rPr>
        <w:t> 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 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Style w:val="9"/>
          <w:rFonts w:hint="eastAsia" w:ascii="宋体" w:hAnsi="宋体" w:eastAsia="宋体" w:cs="宋体"/>
          <w:color w:val="FF0000"/>
          <w:sz w:val="31"/>
          <w:szCs w:val="31"/>
        </w:rPr>
        <w:t>附录：申报表填写注意事项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    “个人概况”及“通讯方式”栏的信息本人无法直接编辑修改，若信息有误的，请按照以下方式进行修改：</w:t>
      </w:r>
    </w:p>
    <w:p>
      <w:pPr>
        <w:pStyle w:val="6"/>
        <w:widowControl/>
        <w:spacing w:before="75" w:beforeAutospacing="0" w:after="75" w:afterAutospacing="0"/>
        <w:ind w:left="420" w:firstLine="555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①个人概况：请到左侧“个人信息”----“基本类信息”—“个人概况”界面中，点击“申报变更记录”按钮，然后按照对应字段修改信息，完成后先保存再提交；经所在单位人事科审核---&gt;人力资源处人才聘用与管理中心审核同意后完成变更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sans-serif" w:hAnsi="sans-serif" w:eastAsia="sans-serif" w:cs="sans-serif"/>
          <w:color w:val="000000"/>
        </w:rPr>
        <w:drawing>
          <wp:inline distT="0" distB="0" distL="114300" distR="114300">
            <wp:extent cx="5276850" cy="1924050"/>
            <wp:effectExtent l="0" t="0" r="0" b="0"/>
            <wp:docPr id="9" name="图片 15" descr="1566636930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5" descr="1566636930181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sans-serif" w:eastAsia="仿宋_GB2312" w:cs="仿宋_GB2312"/>
          <w:color w:val="000000"/>
          <w:sz w:val="28"/>
          <w:szCs w:val="28"/>
        </w:rPr>
        <w:t> 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②人事关系所在单位：此处为人事关系所在单位，非申报前选择的单位。若信息不符的，请直接联系所在单位的人事科长进行修改。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③人员类别：若信息不符的，请所在单位人事科长联系人力资源处-人才聘用与管理中心；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④技术职称：若信息不符的，请所在单位人事科长联系人力资源处-人才发展与培养中心；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⑤党政职务：若信息不符的，请所在单位人事科长联系人力资源处-人才聘用与管理中心；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⑥学历学位：若信息不符的，请携带相关证明文件去办事大厅去变更或者线上变更，流程如下：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请到个人信息----履历类信息----学历学位，选中一条记录或者申请添加记录，点击“申报变更记录”按钮，然后按照对应字段修改信息，保存后提交；经所在单位人事科审核---&gt;人力资源处人事服务中心（大厅）审核同意后完成变更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⑦通讯方式：若信息不符的，请直接联系所在单位的人事科长进行修改。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⑧</w:t>
      </w:r>
      <w:r>
        <w:rPr>
          <w:rFonts w:ascii="仿宋_GB2312" w:hAnsi="sans-serif" w:eastAsia="仿宋_GB2312" w:cs="仿宋_GB2312"/>
          <w:color w:val="000000"/>
          <w:sz w:val="28"/>
          <w:szCs w:val="28"/>
        </w:rPr>
        <w:t>入职培训：若信息不符的，请所在单位人事科长联系人力资源处-人才发展与培养中心；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⑨</w:t>
      </w:r>
      <w:r>
        <w:rPr>
          <w:rFonts w:ascii="仿宋_GB2312" w:hAnsi="sans-serif" w:eastAsia="仿宋_GB2312" w:cs="仿宋_GB2312"/>
          <w:color w:val="000000"/>
          <w:sz w:val="28"/>
          <w:szCs w:val="28"/>
        </w:rPr>
        <w:t>交叉学习：若信息不符的，请所在单位人事科长联系人力资源处-人才发展与培养中心。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以上信息，在“个人信息”模块中完成变更后，在填写申报表的页面上，点击“刷新”按钮，完成个人信息的同步更新。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sans-serif" w:hAnsi="sans-serif" w:eastAsia="sans-serif" w:cs="sans-serif"/>
          <w:color w:val="000000"/>
        </w:rPr>
        <w:drawing>
          <wp:inline distT="0" distB="0" distL="114300" distR="114300">
            <wp:extent cx="5753100" cy="2609850"/>
            <wp:effectExtent l="0" t="0" r="0" b="0"/>
            <wp:docPr id="20" name="图片 16" descr="1566636936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6" descr="1566636936095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sans-serif" w:eastAsia="仿宋_GB2312" w:cs="仿宋_GB2312"/>
          <w:color w:val="000000"/>
          <w:sz w:val="28"/>
          <w:szCs w:val="28"/>
        </w:rPr>
        <w:t> 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 </w:t>
      </w:r>
    </w:p>
    <w:p>
      <w:pPr>
        <w:pStyle w:val="6"/>
        <w:widowControl/>
        <w:spacing w:before="75" w:beforeAutospacing="0" w:after="75" w:afterAutospacing="0"/>
        <w:ind w:left="195" w:firstLine="555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其他内容本人可自行修改和添加，其中教学、科研、论著、成果奖励等相关业绩内容，已从相关部门系统读取相关数据，如需补充或修改的，可自行修改完善，保存后完成更新；</w:t>
      </w:r>
    </w:p>
    <w:p>
      <w:pPr>
        <w:pStyle w:val="6"/>
        <w:widowControl/>
        <w:spacing w:before="75" w:beforeAutospacing="0" w:after="75" w:afterAutospacing="0"/>
        <w:ind w:left="420" w:firstLine="57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必填项的文本框，若无内容需要填写的，请填“无”。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 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注意事项：</w:t>
      </w:r>
    </w:p>
    <w:p>
      <w:pPr>
        <w:pStyle w:val="6"/>
        <w:widowControl/>
        <w:spacing w:before="75" w:beforeAutospacing="0" w:after="75" w:afterAutospacing="0"/>
        <w:ind w:left="420" w:firstLine="555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①在每个业绩填写模块，填写完业绩信息及业绩统计信息后，请务必点击右边的保存按钮；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sans-serif" w:hAnsi="sans-serif" w:eastAsia="sans-serif" w:cs="sans-serif"/>
          <w:color w:val="000000"/>
        </w:rPr>
        <w:drawing>
          <wp:inline distT="0" distB="0" distL="114300" distR="114300">
            <wp:extent cx="5276850" cy="2000250"/>
            <wp:effectExtent l="0" t="0" r="0" b="0"/>
            <wp:docPr id="19" name="图片 17" descr="1566636940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7" descr="1566636940984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sans-serif" w:eastAsia="仿宋_GB2312" w:cs="仿宋_GB2312"/>
          <w:color w:val="000000"/>
          <w:sz w:val="28"/>
          <w:szCs w:val="28"/>
        </w:rPr>
        <w:t> </w:t>
      </w:r>
    </w:p>
    <w:p>
      <w:pPr>
        <w:pStyle w:val="6"/>
        <w:widowControl/>
        <w:spacing w:before="75" w:beforeAutospacing="0" w:after="75" w:afterAutospacing="0"/>
        <w:ind w:firstLine="555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②业绩信息，有“导入”按钮的，可以先“模板下载”，在模板中编辑完成后，选择文件，点击“导入按钮”，完成信息录入。</w:t>
      </w:r>
      <w:r>
        <w:rPr>
          <w:rFonts w:ascii="sans-serif" w:hAnsi="sans-serif" w:eastAsia="sans-serif" w:cs="sans-serif"/>
          <w:color w:val="000000"/>
        </w:rPr>
        <w:drawing>
          <wp:inline distT="0" distB="0" distL="114300" distR="114300">
            <wp:extent cx="5276850" cy="1543050"/>
            <wp:effectExtent l="0" t="0" r="0" b="0"/>
            <wp:docPr id="17" name="图片 18" descr="1566636950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 descr="1566636950281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 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 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--------系统填写过程中，有任何技术上的问题请联系：</w:t>
      </w:r>
    </w:p>
    <w:p>
      <w:pPr>
        <w:pStyle w:val="6"/>
        <w:widowControl/>
        <w:spacing w:before="75" w:beforeAutospacing="0" w:after="75" w:afterAutospacing="0"/>
        <w:ind w:left="420"/>
        <w:rPr>
          <w:rFonts w:hint="default" w:ascii="sans-serif" w:hAnsi="sans-serif" w:eastAsia="仿宋_GB2312" w:cs="sans-serif"/>
          <w:color w:val="000000"/>
          <w:lang w:val="en-US" w:eastAsia="zh-CN"/>
        </w:rPr>
      </w:pPr>
      <w:bookmarkStart w:id="0" w:name="_GoBack"/>
      <w:r>
        <w:rPr>
          <w:rFonts w:ascii="仿宋_GB2312" w:hAnsi="sans-serif" w:eastAsia="仿宋_GB2312" w:cs="仿宋_GB2312"/>
          <w:color w:val="000000"/>
          <w:sz w:val="28"/>
          <w:szCs w:val="28"/>
        </w:rPr>
        <w:t xml:space="preserve">    </w:t>
      </w:r>
      <w:r>
        <w:rPr>
          <w:rFonts w:hint="eastAsia" w:ascii="仿宋_GB2312" w:hAnsi="sans-serif" w:eastAsia="仿宋_GB2312" w:cs="仿宋_GB2312"/>
          <w:color w:val="000000"/>
          <w:sz w:val="28"/>
          <w:szCs w:val="28"/>
          <w:lang w:val="en-US" w:eastAsia="zh-CN"/>
        </w:rPr>
        <w:t>温</w:t>
      </w:r>
      <w:r>
        <w:rPr>
          <w:rFonts w:ascii="仿宋_GB2312" w:hAnsi="sans-serif" w:eastAsia="仿宋_GB2312" w:cs="仿宋_GB2312"/>
          <w:color w:val="000000"/>
          <w:sz w:val="28"/>
          <w:szCs w:val="28"/>
        </w:rPr>
        <w:t>老师</w:t>
      </w:r>
      <w:r>
        <w:rPr>
          <w:rFonts w:hint="eastAsia" w:ascii="仿宋_GB2312" w:hAnsi="sans-serif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ascii="仿宋_GB2312" w:hAnsi="sans-serif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sans-serif" w:eastAsia="仿宋_GB2312" w:cs="仿宋_GB2312"/>
          <w:color w:val="000000"/>
          <w:sz w:val="28"/>
          <w:szCs w:val="28"/>
          <w:lang w:val="en-US" w:eastAsia="zh-CN"/>
        </w:rPr>
        <w:t>8628474336</w:t>
      </w:r>
    </w:p>
    <w:bookmarkEnd w:id="0"/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 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如何调整浏览器兼容模式：如360浏览器，看到地址栏最后面有个“闪电”的图标，鼠标放上去会显示当前模式</w:t>
      </w:r>
    </w:p>
    <w:p>
      <w:pPr>
        <w:pStyle w:val="6"/>
        <w:widowControl/>
        <w:shd w:val="clear" w:color="auto" w:fill="FFFFFF"/>
        <w:spacing w:before="390" w:beforeAutospacing="0" w:after="390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sans-serif" w:hAnsi="sans-serif" w:eastAsia="sans-serif" w:cs="sans-serif"/>
          <w:color w:val="000000"/>
          <w:shd w:val="clear" w:color="auto" w:fill="FFFFFF"/>
        </w:rPr>
        <w:drawing>
          <wp:inline distT="0" distB="0" distL="114300" distR="114300">
            <wp:extent cx="2867025" cy="1152525"/>
            <wp:effectExtent l="0" t="0" r="9525" b="9525"/>
            <wp:docPr id="18" name="图片 19" descr="1566636955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9" descr="1566636955293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sans-serif" w:eastAsia="仿宋_GB2312" w:cs="仿宋_GB2312"/>
          <w:color w:val="000000"/>
          <w:sz w:val="28"/>
          <w:szCs w:val="28"/>
          <w:shd w:val="clear" w:color="auto" w:fill="FFFFFF"/>
        </w:rPr>
        <w:t> </w:t>
      </w:r>
    </w:p>
    <w:p>
      <w:pPr>
        <w:pStyle w:val="6"/>
        <w:widowControl/>
        <w:spacing w:before="75" w:beforeAutospacing="0" w:after="75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仿宋_GB2312" w:hAnsi="sans-serif" w:eastAsia="仿宋_GB2312" w:cs="仿宋_GB2312"/>
          <w:color w:val="000000"/>
          <w:sz w:val="28"/>
          <w:szCs w:val="28"/>
        </w:rPr>
        <w:t>点击一下，会显示两种模式，分别是“极速模式”和“兼容模式”，请选择“极速模式”。</w:t>
      </w:r>
    </w:p>
    <w:p>
      <w:pPr>
        <w:pStyle w:val="6"/>
        <w:widowControl/>
        <w:shd w:val="clear" w:color="auto" w:fill="FFFFFF"/>
        <w:spacing w:before="390" w:beforeAutospacing="0" w:after="390" w:afterAutospacing="0"/>
        <w:ind w:left="420"/>
        <w:rPr>
          <w:rFonts w:ascii="sans-serif" w:hAnsi="sans-serif" w:eastAsia="sans-serif" w:cs="sans-serif"/>
          <w:color w:val="000000"/>
        </w:rPr>
      </w:pPr>
      <w:r>
        <w:rPr>
          <w:rFonts w:ascii="sans-serif" w:hAnsi="sans-serif" w:eastAsia="sans-serif" w:cs="sans-serif"/>
          <w:color w:val="000000"/>
          <w:shd w:val="clear" w:color="auto" w:fill="FFFFFF"/>
        </w:rPr>
        <w:drawing>
          <wp:inline distT="0" distB="0" distL="114300" distR="114300">
            <wp:extent cx="3114675" cy="1371600"/>
            <wp:effectExtent l="0" t="0" r="9525" b="0"/>
            <wp:docPr id="1" name="图片 20" descr="1566636959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0" descr="1566636959627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sans-serif" w:eastAsia="仿宋_GB2312" w:cs="仿宋_GB2312"/>
          <w:color w:val="000000"/>
          <w:sz w:val="28"/>
          <w:szCs w:val="28"/>
          <w:shd w:val="clear" w:color="auto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48C4DF"/>
    <w:multiLevelType w:val="singleLevel"/>
    <w:tmpl w:val="D448C4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NGU2NjNjZmUyNWZmZDhjMTQ2NDRkOGI2YTFjNTgifQ=="/>
  </w:docVars>
  <w:rsids>
    <w:rsidRoot w:val="2A0A5A88"/>
    <w:rsid w:val="00090E4E"/>
    <w:rsid w:val="0075738F"/>
    <w:rsid w:val="08CB46FC"/>
    <w:rsid w:val="1F5B27F2"/>
    <w:rsid w:val="2A0A5A88"/>
    <w:rsid w:val="33461E34"/>
    <w:rsid w:val="51A2490B"/>
    <w:rsid w:val="5E26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bCs/>
      <w:kern w:val="0"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1790</Words>
  <Characters>1965</Characters>
  <Lines>14</Lines>
  <Paragraphs>4</Paragraphs>
  <TotalTime>10</TotalTime>
  <ScaleCrop>false</ScaleCrop>
  <LinksUpToDate>false</LinksUpToDate>
  <CharactersWithSpaces>2009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2022-09-01T03:47:00Z</dcterms:created>
  <dc:creator>可乐</dc:creator>
  <cp:lastModifiedBy>明真</cp:lastModifiedBy>
  <dcterms:modified xsi:type="dcterms:W3CDTF">2023-09-07T07:59:34Z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E9A78403DC724F6AA56E2A1F5EAEF698</vt:lpwstr>
  </property>
</Properties>
</file>