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</w:pPr>
      <w:bookmarkStart w:id="0" w:name="_Toc492746971"/>
      <w:r>
        <w:rPr>
          <w:rFonts w:hint="eastAsia" w:ascii="黑体" w:hAnsi="黑体" w:eastAsia="黑体"/>
          <w:b/>
          <w:sz w:val="44"/>
          <w:szCs w:val="44"/>
        </w:rPr>
        <w:t>职称评审-教职工填写操作手册</w:t>
      </w:r>
    </w:p>
    <w:p>
      <w:pPr>
        <w:pStyle w:val="2"/>
        <w:ind w:left="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一、登陆系统</w:t>
      </w:r>
      <w:bookmarkEnd w:id="0"/>
    </w:p>
    <w:p>
      <w:pPr>
        <w:ind w:left="420"/>
        <w:rPr>
          <w:rStyle w:val="17"/>
          <w:rFonts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</w:t>
      </w:r>
      <w:r>
        <w:rPr>
          <w:rStyle w:val="17"/>
          <w:rFonts w:hint="eastAsia" w:ascii="宋体" w:hAnsi="宋体" w:cs="宋体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①</w:t>
      </w:r>
      <w:r>
        <w:rPr>
          <w:rStyle w:val="17"/>
          <w:rFonts w:hint="eastAsia" w:ascii="仿宋_GB2312" w:eastAsia="仿宋_GB2312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建议采用chrome浏览器，下载：</w:t>
      </w:r>
      <w:r>
        <w:fldChar w:fldCharType="begin"/>
      </w:r>
      <w:r>
        <w:instrText xml:space="preserve"> HYPERLINK "http://hrm.zju.edu.cn/chrome.zip" </w:instrText>
      </w:r>
      <w:r>
        <w:fldChar w:fldCharType="separate"/>
      </w:r>
      <w:r>
        <w:rPr>
          <w:rStyle w:val="13"/>
          <w:rFonts w:hint="eastAsia" w:ascii="仿宋_GB2312" w:eastAsia="仿宋_GB2312"/>
          <w:sz w:val="24"/>
          <w:szCs w:val="24"/>
        </w:rPr>
        <w:t>http://hrm.zju.edu.cn/chrome.zip</w:t>
      </w:r>
      <w:r>
        <w:rPr>
          <w:rStyle w:val="13"/>
          <w:rFonts w:hint="eastAsia" w:ascii="仿宋_GB2312" w:eastAsia="仿宋_GB2312"/>
          <w:sz w:val="24"/>
          <w:szCs w:val="24"/>
        </w:rPr>
        <w:fldChar w:fldCharType="end"/>
      </w: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</w:p>
    <w:p>
      <w:pPr>
        <w:ind w:left="420" w:firstLine="240" w:firstLineChars="100"/>
        <w:rPr>
          <w:rStyle w:val="17"/>
          <w:rFonts w:ascii="仿宋_GB2312" w:eastAsia="仿宋_GB2312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17"/>
          <w:rFonts w:hint="eastAsia" w:ascii="宋体" w:hAnsi="宋体" w:cs="宋体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②</w:t>
      </w:r>
      <w:r>
        <w:rPr>
          <w:rStyle w:val="17"/>
          <w:rFonts w:hint="eastAsia" w:ascii="仿宋_GB2312" w:eastAsia="仿宋_GB2312"/>
          <w:i w:val="0"/>
          <w:iCs w:val="0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填写申报表前，请阅读本文档最后面的附录部分</w:t>
      </w:r>
    </w:p>
    <w:p>
      <w:pPr>
        <w:pStyle w:val="3"/>
        <w:rPr>
          <w:rFonts w:ascii="仿宋_GB2312" w:eastAsia="仿宋_GB2312"/>
        </w:rPr>
      </w:pPr>
      <w:bookmarkStart w:id="1" w:name="_1.1_“申报人”登陆系统（1/2）"/>
      <w:bookmarkEnd w:id="1"/>
      <w:bookmarkStart w:id="2" w:name="_Toc492746972"/>
      <w:r>
        <w:rPr>
          <w:rFonts w:hint="eastAsia" w:ascii="仿宋_GB2312" w:eastAsia="仿宋_GB2312"/>
        </w:rPr>
        <w:t>1.1 “申报人”登陆系统（1/2）</w:t>
      </w:r>
      <w:bookmarkEnd w:id="2"/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1) 浏览器打开</w:t>
      </w:r>
      <w:r>
        <w:rPr>
          <w:rFonts w:ascii="仿宋_GB2312" w:eastAsia="仿宋_GB2312"/>
          <w:sz w:val="24"/>
          <w:szCs w:val="24"/>
        </w:rPr>
        <w:t>http://hrm.zju.edu.cn</w:t>
      </w:r>
      <w:r>
        <w:rPr>
          <w:rFonts w:hint="eastAsia" w:ascii="仿宋_GB2312" w:eastAsia="仿宋_GB2312"/>
          <w:sz w:val="24"/>
          <w:szCs w:val="24"/>
        </w:rPr>
        <w:t>；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2) 登陆后角色切换为“教职工”；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3) 请点击“职称评审”菜单；</w:t>
      </w:r>
    </w:p>
    <w:p>
      <w:pPr>
        <w:ind w:left="420"/>
        <w:rPr>
          <w:rFonts w:ascii="仿宋_GB2312" w:hAnsi="华文仿宋" w:eastAsia="仿宋_GB2312"/>
          <w:sz w:val="24"/>
          <w:szCs w:val="24"/>
        </w:rPr>
      </w:pPr>
      <w:r>
        <w:drawing>
          <wp:inline distT="0" distB="0" distL="0" distR="0">
            <wp:extent cx="5274310" cy="210756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图1.1-4 进入职务申报页面</w:t>
      </w:r>
    </w:p>
    <w:p>
      <w:pPr>
        <w:pStyle w:val="2"/>
        <w:ind w:left="0"/>
        <w:rPr>
          <w:rFonts w:ascii="仿宋_GB2312" w:eastAsia="仿宋_GB2312"/>
        </w:rPr>
      </w:pPr>
      <w:bookmarkStart w:id="3" w:name="_Toc492746974"/>
      <w:bookmarkStart w:id="4" w:name="_Toc489900848"/>
      <w:r>
        <w:rPr>
          <w:rFonts w:hint="eastAsia" w:ascii="仿宋_GB2312" w:eastAsia="仿宋_GB2312"/>
        </w:rPr>
        <w:t>二、个人申报</w:t>
      </w:r>
      <w:bookmarkEnd w:id="3"/>
      <w:bookmarkEnd w:id="4"/>
    </w:p>
    <w:p>
      <w:pPr>
        <w:pStyle w:val="3"/>
        <w:rPr>
          <w:rFonts w:ascii="仿宋_GB2312" w:eastAsia="仿宋_GB2312"/>
        </w:rPr>
      </w:pPr>
      <w:bookmarkStart w:id="5" w:name="_2.1_职务申报"/>
      <w:bookmarkEnd w:id="5"/>
      <w:bookmarkStart w:id="6" w:name="_Toc489900849"/>
      <w:bookmarkStart w:id="7" w:name="_Toc492746975"/>
      <w:r>
        <w:rPr>
          <w:rFonts w:hint="eastAsia" w:ascii="仿宋_GB2312" w:eastAsia="仿宋_GB2312"/>
        </w:rPr>
        <w:t>2.1 职务申报</w:t>
      </w:r>
      <w:bookmarkEnd w:id="6"/>
      <w:bookmarkEnd w:id="7"/>
    </w:p>
    <w:p>
      <w:pPr>
        <w:pStyle w:val="4"/>
        <w:ind w:left="420"/>
        <w:rPr>
          <w:rFonts w:ascii="仿宋_GB2312" w:eastAsia="仿宋_GB2312"/>
        </w:rPr>
      </w:pPr>
      <w:r>
        <w:rPr>
          <w:rFonts w:hint="eastAsia" w:ascii="仿宋_GB2312" w:eastAsia="仿宋_GB2312"/>
        </w:rPr>
        <w:t>2.1.1 进入个人申报页面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1) 在个人申报页面，点击“+申报职务”按钮；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2) 在弹出的对话框中选择自己申报的职务与申报部门，点击“申报”。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23787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图2.1.2-2 选择申报职务</w:t>
      </w:r>
    </w:p>
    <w:p>
      <w:pPr>
        <w:ind w:left="900" w:hanging="480" w:hangingChars="20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注：</w:t>
      </w:r>
    </w:p>
    <w:p>
      <w:pPr>
        <w:ind w:left="706" w:leftChars="199" w:hanging="288" w:hangingChars="1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1.选择申报职务：申报人</w:t>
      </w:r>
      <w:r>
        <w:rPr>
          <w:rStyle w:val="17"/>
          <w:rFonts w:hint="eastAsia" w:ascii="仿宋_GB2312" w:eastAsia="仿宋_GB2312"/>
          <w:i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根据本人岗位及所从事的工作性质，申报相应的专业技术职务。</w:t>
      </w: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请仔细核对申报职务信息。</w:t>
      </w:r>
    </w:p>
    <w:p>
      <w:pPr>
        <w:ind w:left="4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2.选择申报部门：系统默认为人事关系所在部门，也可根据实际情况选择相应的所在部门信息，其中：</w:t>
      </w:r>
    </w:p>
    <w:p>
      <w:pPr>
        <w:ind w:left="4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①在附属医院工作的校编人员，申报部门请选择所在附属医院。</w:t>
      </w:r>
    </w:p>
    <w:p>
      <w:pPr>
        <w:ind w:left="4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17"/>
          <w:rFonts w:hint="eastAsia"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②已在办理调动手续，但未完成人事关系调动的，若通过新部门申报职务的，所在部门应选择新部门。</w:t>
      </w:r>
    </w:p>
    <w:p>
      <w:pPr>
        <w:ind w:left="420"/>
        <w:jc w:val="left"/>
        <w:rPr>
          <w:rStyle w:val="17"/>
          <w:rFonts w:ascii="仿宋_GB2312" w:eastAsia="仿宋_GB2312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</w:p>
    <w:p>
      <w:pPr>
        <w:pStyle w:val="4"/>
        <w:ind w:left="420"/>
        <w:rPr>
          <w:rFonts w:ascii="仿宋_GB2312" w:eastAsia="仿宋_GB2312"/>
        </w:rPr>
      </w:pPr>
      <w:r>
        <w:rPr>
          <w:rFonts w:hint="eastAsia" w:ascii="仿宋_GB2312" w:eastAsia="仿宋_GB2312"/>
        </w:rPr>
        <w:t>2.1.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如何完善个人申报表单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1) 选中申报记录，点击按钮“完善申报表”；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2856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图2.1.3-1 点击按钮“完善申报表”</w:t>
      </w:r>
    </w:p>
    <w:p>
      <w:pPr>
        <w:ind w:left="420"/>
        <w:rPr>
          <w:rStyle w:val="17"/>
          <w:rFonts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注：个别浏览器第一次申报后，可自动打开完善页面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2) 完善个人申报表区块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点击申报信息区块下的页签，进入申报表的信息完善界面；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注：这块内容后期修订比较麻烦，请申报人仔细填写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3) 个人送审材料区块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填写送审论著题目，并点击“上传”按钮提交。</w:t>
      </w:r>
    </w:p>
    <w:p>
      <w:pPr>
        <w:ind w:left="420"/>
        <w:rPr>
          <w:rStyle w:val="17"/>
          <w:rFonts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注：上传</w:t>
      </w:r>
      <w:r>
        <w:rPr>
          <w:rStyle w:val="17"/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送审论著题目</w:t>
      </w:r>
      <w:r>
        <w:rPr>
          <w:rStyle w:val="17"/>
          <w:rFonts w:hint="eastAsia" w:ascii="仿宋_GB2312" w:eastAsia="仿宋_GB2312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是为了导出同行专家鉴定表。</w:t>
      </w:r>
    </w:p>
    <w:p>
      <w:pPr>
        <w:pStyle w:val="5"/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4) 所有信息填写完善，确认无误后点击下方“提交”按钮，提交后不能再修改，签名字迹需清晰；提交后，申报</w:t>
      </w:r>
      <w:r>
        <w:rPr>
          <w:rFonts w:hint="eastAsia" w:ascii="仿宋_GB2312" w:eastAsia="仿宋_GB2312"/>
          <w:bCs w:val="0"/>
          <w:sz w:val="24"/>
          <w:szCs w:val="24"/>
        </w:rPr>
        <w:t>完成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ind w:left="42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5) 申报信息提交后，选中申报记录后点击上方的“导出申报表”按钮,导出个人申报表；</w:t>
      </w:r>
    </w:p>
    <w:p>
      <w:pPr>
        <w:ind w:left="42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6)单位审核通过后，导出的申报表有“审核通过”标记。</w:t>
      </w:r>
    </w:p>
    <w:p>
      <w:pPr>
        <w:pStyle w:val="4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2.1.3 资料修订</w:t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对于分配本人需要修订申报表的信息教职工，可以在“职称评审”→资料修订菜单查看。</w:t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2811145"/>
            <wp:effectExtent l="0" t="0" r="381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选中一条记录点击“审核”查看需要修订的信息。</w:t>
      </w:r>
    </w:p>
    <w:p>
      <w:pPr>
        <w:ind w:left="420"/>
      </w:pPr>
      <w:r>
        <w:drawing>
          <wp:inline distT="0" distB="0" distL="114300" distR="114300">
            <wp:extent cx="5272405" cy="2604135"/>
            <wp:effectExtent l="0" t="0" r="4445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点击区块，点击右边的“编辑”按钮编辑信息，编辑完成点击“保存”；填写下面的审核意见，填写完成点击“提交”。</w:t>
      </w:r>
    </w:p>
    <w:p>
      <w:pPr>
        <w:ind w:left="42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drawing>
          <wp:inline distT="0" distB="0" distL="114300" distR="114300">
            <wp:extent cx="5269230" cy="2882900"/>
            <wp:effectExtent l="0" t="0" r="7620" b="1270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/>
          <w:lang w:eastAsia="zh-CN"/>
        </w:rPr>
      </w:pPr>
    </w:p>
    <w:p>
      <w:pPr>
        <w:ind w:left="420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附录：申报表填写注意事项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  “个人概况”及“通讯方式”栏的信息本人无法直接编辑修改，若信息有误的，请按照以下方式进行修改：</w:t>
      </w:r>
    </w:p>
    <w:p>
      <w:pPr>
        <w:ind w:left="420"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①个人概况：请到左侧“个人信息”----“基本类信息”—“个人概况”界面中，点击“申报变更记录”按钮，然后按照对应字段修改信息，完成后先保存再提交；经所在单位人事科审核---</w:t>
      </w:r>
      <w:r>
        <w:rPr>
          <w:rFonts w:ascii="仿宋_GB2312" w:eastAsia="仿宋_GB2312"/>
          <w:bCs/>
          <w:sz w:val="28"/>
          <w:szCs w:val="28"/>
        </w:rPr>
        <w:t>&gt;</w:t>
      </w:r>
      <w:r>
        <w:rPr>
          <w:rFonts w:hint="eastAsia" w:ascii="仿宋_GB2312" w:eastAsia="仿宋_GB2312"/>
          <w:bCs/>
          <w:sz w:val="28"/>
          <w:szCs w:val="28"/>
        </w:rPr>
        <w:t>人事处人才聘用与管理中心审核同意后完成变更。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274310" cy="1915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②人事关系所在单位：此处为人事关系所在单位，非申报前选择的单位。若信息不符的，请直接联系所在单位的人事科长进行修改。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③人员类别：若信息不符的，请所在单位人事科长联系人事处-人才聘用与管理中心；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④技术职称：若信息不符的，请所在单位人事科长联系人事处-人才发展与培养中心；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⑤党政职务：若信息不符的，请所在单位人事科长联系人事处-人才聘用与管理中心；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⑥学历学位：若信息不符的，请携带相关证明文件去办事大厅去变更或者线上变更，流程如下：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请到个人信息----履历类信息----学历学位，选中一条记录或者申请添加记录，点击“申报变更记录”按钮，然后按照对应字段修改信息，保存后提交；经所在单位人事科审核---</w:t>
      </w:r>
      <w:r>
        <w:rPr>
          <w:rFonts w:ascii="仿宋_GB2312" w:eastAsia="仿宋_GB2312"/>
          <w:bCs/>
          <w:sz w:val="28"/>
          <w:szCs w:val="28"/>
        </w:rPr>
        <w:t>&gt;</w:t>
      </w:r>
      <w:r>
        <w:rPr>
          <w:rFonts w:hint="eastAsia" w:ascii="仿宋_GB2312" w:eastAsia="仿宋_GB2312"/>
          <w:bCs/>
          <w:sz w:val="28"/>
          <w:szCs w:val="28"/>
        </w:rPr>
        <w:t>人事处人事服务中心（大厅）审核同意后完成变更。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⑦通讯方式：若信息不符的，请直接联系所在单位的人事科长进行修改。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⑧</w:t>
      </w:r>
      <w:r>
        <w:rPr>
          <w:rFonts w:hint="eastAsia" w:ascii="仿宋_GB2312" w:eastAsia="仿宋_GB2312"/>
          <w:bCs/>
          <w:sz w:val="28"/>
          <w:szCs w:val="28"/>
        </w:rPr>
        <w:t>入职培训：若信息不符的，请所在单位人事科长联系人事处-人才发展与培养中心；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⑨</w:t>
      </w:r>
      <w:r>
        <w:rPr>
          <w:rFonts w:hint="eastAsia" w:ascii="仿宋_GB2312" w:eastAsia="仿宋_GB2312"/>
          <w:bCs/>
          <w:sz w:val="28"/>
          <w:szCs w:val="28"/>
        </w:rPr>
        <w:t>交叉学习：若信息不符的，请所在单位人事科长联系人事处-人才发展与培养中心。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以上信息，在“个人信息”模块中完成变更后，在填写申报表的页面上，点击“刷新”按钮，完成个人信息的同步更新。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303520" cy="2400935"/>
            <wp:effectExtent l="0" t="0" r="1143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9" w:leftChars="95"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其他内容本人可自行修改和添加，其中教学、科研、论著、成果奖励等相关业绩内容，已从相关部门系统读取相关数据，如需补充或修改的，可自行修改完善，保存后完成更新；</w:t>
      </w:r>
    </w:p>
    <w:p>
      <w:pPr>
        <w:ind w:left="420" w:firstLine="57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必填项的文本框，若无内容需要填写的，请填“无”。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注意事项：</w:t>
      </w:r>
    </w:p>
    <w:p>
      <w:pPr>
        <w:ind w:left="420"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①在每个业绩填写模块，填写完业绩信息及业绩统计信息后，请务必点击右边的保存按钮；</w:t>
      </w:r>
      <w:bookmarkStart w:id="8" w:name="_GoBack"/>
      <w:bookmarkEnd w:id="8"/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274310" cy="19964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②业绩信息，有“导入”按钮的，可以先“模板下载”，在模板中编辑完成后，选择文件，点击“导入按钮”，完成信息录入。</w:t>
      </w: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274310" cy="15347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如何调整浏览器兼容模式：如360浏览器，看到地址栏最后面有个“闪电”的图标，鼠标放上去会显示当前模式</w:t>
      </w:r>
    </w:p>
    <w:p>
      <w:pPr>
        <w:pStyle w:val="9"/>
        <w:shd w:val="clear" w:color="auto" w:fill="FFFFFF"/>
        <w:spacing w:before="390" w:beforeAutospacing="0" w:after="390" w:afterAutospacing="0"/>
        <w:ind w:left="420"/>
        <w:rPr>
          <w:rFonts w:ascii="仿宋_GB2312" w:hAnsi="Calibri" w:eastAsia="仿宋_GB2312" w:cs="Times New Roman"/>
          <w:bCs/>
          <w:kern w:val="2"/>
          <w:sz w:val="28"/>
          <w:szCs w:val="28"/>
        </w:rPr>
      </w:pPr>
      <w:r>
        <w:rPr>
          <w:rFonts w:ascii="仿宋_GB2312" w:hAnsi="Calibri" w:eastAsia="仿宋_GB2312" w:cs="Times New Roman"/>
          <w:bCs/>
          <w:kern w:val="2"/>
          <w:sz w:val="28"/>
          <w:szCs w:val="28"/>
        </w:rPr>
        <w:drawing>
          <wp:inline distT="0" distB="0" distL="0" distR="0">
            <wp:extent cx="2863850" cy="1147445"/>
            <wp:effectExtent l="0" t="0" r="0" b="0"/>
            <wp:docPr id="8" name="图片 8" descr="https://gss0.baidu.com/-Po3dSag_xI4khGko9WTAnF6hhy/zhidao/wh%3D600%2C800/sign=c28a2295d5a20cf446c5f6d94639670e/f603918fa0ec08faca35b6b55cee3d6d55fbdaef.jpg">
              <a:hlinkClick xmlns:a="http://schemas.openxmlformats.org/drawingml/2006/main" r:id="rId22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gss0.baidu.com/-Po3dSag_xI4khGko9WTAnF6hhy/zhidao/wh%3D600%2C800/sign=c28a2295d5a20cf446c5f6d94639670e/f603918fa0ec08faca35b6b55cee3d6d55fbdaef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点击一下，会显示两种模式，分别是“极速模式”和“兼容模式”，请选择“极速模式”。</w:t>
      </w:r>
    </w:p>
    <w:p>
      <w:pPr>
        <w:pStyle w:val="9"/>
        <w:shd w:val="clear" w:color="auto" w:fill="FFFFFF"/>
        <w:spacing w:before="390" w:beforeAutospacing="0" w:after="390" w:afterAutospacing="0"/>
        <w:ind w:left="420"/>
        <w:rPr>
          <w:rFonts w:ascii="仿宋_GB2312" w:hAnsi="Calibri" w:eastAsia="仿宋_GB2312" w:cs="Times New Roman"/>
          <w:bCs/>
          <w:kern w:val="2"/>
          <w:sz w:val="28"/>
          <w:szCs w:val="28"/>
        </w:rPr>
      </w:pPr>
      <w:r>
        <w:rPr>
          <w:rFonts w:ascii="仿宋_GB2312" w:hAnsi="Calibri" w:eastAsia="仿宋_GB2312" w:cs="Times New Roman"/>
          <w:bCs/>
          <w:kern w:val="2"/>
          <w:sz w:val="28"/>
          <w:szCs w:val="28"/>
        </w:rPr>
        <w:drawing>
          <wp:inline distT="0" distB="0" distL="0" distR="0">
            <wp:extent cx="3114040" cy="1371600"/>
            <wp:effectExtent l="0" t="0" r="0" b="0"/>
            <wp:docPr id="9" name="图片 9" descr="https://gss0.baidu.com/-Po3dSag_xI4khGko9WTAnF6hhy/zhidao/wh%3D600%2C800/sign=0de755964fed2e73fcbc8e2ab7318db3/fd039245d688d43fbc092be0781ed21b0ef43b7b.jpg">
              <a:hlinkClick xmlns:a="http://schemas.openxmlformats.org/drawingml/2006/main" r:id="rId24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gss0.baidu.com/-Po3dSag_xI4khGko9WTAnF6hhy/zhidao/wh%3D600%2C800/sign=0de755964fed2e73fcbc8e2ab7318db3/fd039245d688d43fbc092be0781ed21b0ef43b7b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420"/>
      </w:pPr>
      <w:r>
        <w:separator/>
      </w:r>
    </w:p>
  </w:footnote>
  <w:footnote w:type="continuationSeparator" w:id="1">
    <w:p>
      <w:pPr>
        <w:spacing w:before="0" w:after="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8"/>
    <w:rsid w:val="000230DA"/>
    <w:rsid w:val="00030F5B"/>
    <w:rsid w:val="000645CA"/>
    <w:rsid w:val="0006517E"/>
    <w:rsid w:val="000A0FEB"/>
    <w:rsid w:val="000A7331"/>
    <w:rsid w:val="00124681"/>
    <w:rsid w:val="00170CB0"/>
    <w:rsid w:val="001F4641"/>
    <w:rsid w:val="0022375E"/>
    <w:rsid w:val="0025521A"/>
    <w:rsid w:val="0025614D"/>
    <w:rsid w:val="00267EDC"/>
    <w:rsid w:val="002B648A"/>
    <w:rsid w:val="002C211B"/>
    <w:rsid w:val="002D0F86"/>
    <w:rsid w:val="002F3A76"/>
    <w:rsid w:val="00320CF4"/>
    <w:rsid w:val="0032509B"/>
    <w:rsid w:val="00336443"/>
    <w:rsid w:val="00381F0F"/>
    <w:rsid w:val="003867E4"/>
    <w:rsid w:val="003A6F80"/>
    <w:rsid w:val="003F2985"/>
    <w:rsid w:val="00411DEB"/>
    <w:rsid w:val="004319F7"/>
    <w:rsid w:val="00436C02"/>
    <w:rsid w:val="0045659F"/>
    <w:rsid w:val="004565C2"/>
    <w:rsid w:val="00485EEE"/>
    <w:rsid w:val="004C5C0F"/>
    <w:rsid w:val="004E182D"/>
    <w:rsid w:val="004E2311"/>
    <w:rsid w:val="004F428B"/>
    <w:rsid w:val="00510E18"/>
    <w:rsid w:val="00522D59"/>
    <w:rsid w:val="0054682F"/>
    <w:rsid w:val="00565AC3"/>
    <w:rsid w:val="005C2976"/>
    <w:rsid w:val="005D1DE0"/>
    <w:rsid w:val="005E2E61"/>
    <w:rsid w:val="00601AB8"/>
    <w:rsid w:val="00602AC1"/>
    <w:rsid w:val="00606833"/>
    <w:rsid w:val="006138C4"/>
    <w:rsid w:val="00615EA7"/>
    <w:rsid w:val="00677367"/>
    <w:rsid w:val="00677F69"/>
    <w:rsid w:val="006D113E"/>
    <w:rsid w:val="006F2E43"/>
    <w:rsid w:val="006F5E5C"/>
    <w:rsid w:val="007142D0"/>
    <w:rsid w:val="00724E70"/>
    <w:rsid w:val="0073235A"/>
    <w:rsid w:val="00751F70"/>
    <w:rsid w:val="00765B92"/>
    <w:rsid w:val="00783028"/>
    <w:rsid w:val="00787AA7"/>
    <w:rsid w:val="007B71B7"/>
    <w:rsid w:val="007B74E0"/>
    <w:rsid w:val="007E76BF"/>
    <w:rsid w:val="008477E8"/>
    <w:rsid w:val="008A3AF2"/>
    <w:rsid w:val="008A7B37"/>
    <w:rsid w:val="008B54BC"/>
    <w:rsid w:val="008D5699"/>
    <w:rsid w:val="009170E1"/>
    <w:rsid w:val="0092509B"/>
    <w:rsid w:val="0093583E"/>
    <w:rsid w:val="009478EB"/>
    <w:rsid w:val="00951B08"/>
    <w:rsid w:val="009630F8"/>
    <w:rsid w:val="009A637E"/>
    <w:rsid w:val="009B6D92"/>
    <w:rsid w:val="009F2254"/>
    <w:rsid w:val="009F7A2B"/>
    <w:rsid w:val="00A17CC2"/>
    <w:rsid w:val="00A43382"/>
    <w:rsid w:val="00A61A6A"/>
    <w:rsid w:val="00A71D5A"/>
    <w:rsid w:val="00A81489"/>
    <w:rsid w:val="00AA7C53"/>
    <w:rsid w:val="00AB1215"/>
    <w:rsid w:val="00AD6566"/>
    <w:rsid w:val="00B24032"/>
    <w:rsid w:val="00B4676F"/>
    <w:rsid w:val="00B63DA0"/>
    <w:rsid w:val="00B844D2"/>
    <w:rsid w:val="00B904BE"/>
    <w:rsid w:val="00B906C6"/>
    <w:rsid w:val="00BE69FE"/>
    <w:rsid w:val="00BF4769"/>
    <w:rsid w:val="00BF7D50"/>
    <w:rsid w:val="00C21987"/>
    <w:rsid w:val="00C63485"/>
    <w:rsid w:val="00C65805"/>
    <w:rsid w:val="00C82AC8"/>
    <w:rsid w:val="00C9227D"/>
    <w:rsid w:val="00D361AB"/>
    <w:rsid w:val="00D44655"/>
    <w:rsid w:val="00D507B7"/>
    <w:rsid w:val="00D9146A"/>
    <w:rsid w:val="00D91DA0"/>
    <w:rsid w:val="00DA7797"/>
    <w:rsid w:val="00E2370F"/>
    <w:rsid w:val="00E51B10"/>
    <w:rsid w:val="00EA10D1"/>
    <w:rsid w:val="00EE52DB"/>
    <w:rsid w:val="00EF0D67"/>
    <w:rsid w:val="00EF5DA2"/>
    <w:rsid w:val="00F24C63"/>
    <w:rsid w:val="00F31C3D"/>
    <w:rsid w:val="00F33C1D"/>
    <w:rsid w:val="00F57BF8"/>
    <w:rsid w:val="00FC2792"/>
    <w:rsid w:val="00FC6900"/>
    <w:rsid w:val="00FC7F7C"/>
    <w:rsid w:val="00FD19E8"/>
    <w:rsid w:val="00FD40B5"/>
    <w:rsid w:val="00FE6D79"/>
    <w:rsid w:val="00FF75F9"/>
    <w:rsid w:val="04E34284"/>
    <w:rsid w:val="05894773"/>
    <w:rsid w:val="092F5F20"/>
    <w:rsid w:val="0D0150F5"/>
    <w:rsid w:val="0DA957D4"/>
    <w:rsid w:val="0F401C65"/>
    <w:rsid w:val="111B34DA"/>
    <w:rsid w:val="11235664"/>
    <w:rsid w:val="16FA4E19"/>
    <w:rsid w:val="182053D7"/>
    <w:rsid w:val="1AF72706"/>
    <w:rsid w:val="22B428DA"/>
    <w:rsid w:val="26BC6E52"/>
    <w:rsid w:val="2D4F412E"/>
    <w:rsid w:val="393732AE"/>
    <w:rsid w:val="3BF50DEF"/>
    <w:rsid w:val="3E96706E"/>
    <w:rsid w:val="3F0069F4"/>
    <w:rsid w:val="44995D3C"/>
    <w:rsid w:val="45FF618B"/>
    <w:rsid w:val="4D553434"/>
    <w:rsid w:val="51BC0A49"/>
    <w:rsid w:val="55E03114"/>
    <w:rsid w:val="5A750CBC"/>
    <w:rsid w:val="65C34A01"/>
    <w:rsid w:val="68AE3814"/>
    <w:rsid w:val="701776F8"/>
    <w:rsid w:val="7264055B"/>
    <w:rsid w:val="73DC4257"/>
    <w:rsid w:val="749756A2"/>
    <w:rsid w:val="78A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widowControl/>
      <w:spacing w:before="260" w:after="260" w:line="415" w:lineRule="auto"/>
      <w:ind w:left="420" w:left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5"/>
    <w:unhideWhenUsed/>
    <w:qFormat/>
    <w:uiPriority w:val="9"/>
    <w:pPr>
      <w:widowControl/>
      <w:spacing w:line="312" w:lineRule="auto"/>
      <w:ind w:left="0" w:leftChars="0"/>
      <w:outlineLvl w:val="2"/>
    </w:pPr>
    <w:rPr>
      <w:b/>
      <w:bCs/>
      <w:sz w:val="30"/>
      <w:szCs w:val="32"/>
    </w:rPr>
  </w:style>
  <w:style w:type="paragraph" w:styleId="4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6"/>
    <w:unhideWhenUsed/>
    <w:qFormat/>
    <w:uiPriority w:val="9"/>
    <w:pPr>
      <w:widowControl/>
      <w:spacing w:line="377" w:lineRule="auto"/>
      <w:outlineLvl w:val="4"/>
    </w:pPr>
    <w:rPr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1"/>
    <w:link w:val="3"/>
    <w:qFormat/>
    <w:uiPriority w:val="9"/>
    <w:rPr>
      <w:rFonts w:ascii="Calibri" w:hAnsi="Calibri" w:eastAsia="宋体" w:cs="Times New Roman"/>
      <w:b/>
      <w:bCs/>
      <w:sz w:val="30"/>
      <w:szCs w:val="32"/>
    </w:rPr>
  </w:style>
  <w:style w:type="character" w:customStyle="1" w:styleId="16">
    <w:name w:val="标题 5 字符"/>
    <w:basedOn w:val="11"/>
    <w:link w:val="5"/>
    <w:qFormat/>
    <w:uiPriority w:val="9"/>
    <w:rPr>
      <w:rFonts w:ascii="Calibri" w:hAnsi="Calibri" w:eastAsia="宋体" w:cs="Times New Roman"/>
      <w:bCs/>
      <w:szCs w:val="28"/>
    </w:rPr>
  </w:style>
  <w:style w:type="character" w:customStyle="1" w:styleId="17">
    <w:name w:val="不明显强调1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">
    <w:name w:val="标题 4 字符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页眉 字符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框文本 字符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2.png"/><Relationship Id="rId24" Type="http://schemas.openxmlformats.org/officeDocument/2006/relationships/hyperlink" Target="https://gss0.baidu.com/-Po3dSag_xI4khGko9WTAnF6hhy/zhidao/pic/item/fd039245d688d43fbc092be0781ed21b0ef43b7b.jpg" TargetMode="External"/><Relationship Id="rId23" Type="http://schemas.openxmlformats.org/officeDocument/2006/relationships/image" Target="media/image11.png"/><Relationship Id="rId22" Type="http://schemas.openxmlformats.org/officeDocument/2006/relationships/hyperlink" Target="https://gss0.baidu.com/-Po3dSag_xI4khGko9WTAnF6hhy/zhidao/pic/item/f603918fa0ec08faca35b6b55cee3d6d55fbdaef.jpg" TargetMode="External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</Words>
  <Characters>1733</Characters>
  <Lines>14</Lines>
  <Paragraphs>4</Paragraphs>
  <TotalTime>0</TotalTime>
  <ScaleCrop>false</ScaleCrop>
  <LinksUpToDate>false</LinksUpToDate>
  <CharactersWithSpaces>2032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2018-09-12T01:09:00Z</dcterms:created>
  <dc:creator>zzzzz</dc:creator>
  <cp:lastModifiedBy>陈曦</cp:lastModifiedBy>
  <cp:lastPrinted>2018-09-12T01:13:00Z</cp:lastPrinted>
  <dcterms:modified xsi:type="dcterms:W3CDTF">2021-09-01T02:17:18Z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260548488AF6433EB533F4022DDF4754</vt:lpwstr>
  </property>
</Properties>
</file>